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DEE" w:rsidRDefault="00213DEE" w:rsidP="00213D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The School Board</w:t>
      </w:r>
    </w:p>
    <w:p w:rsidR="00213DEE" w:rsidRDefault="00213DEE" w:rsidP="00213DEE">
      <w:pPr>
        <w:rPr>
          <w:b/>
          <w:sz w:val="28"/>
          <w:szCs w:val="28"/>
        </w:rPr>
      </w:pPr>
    </w:p>
    <w:p w:rsidR="00213DEE" w:rsidRDefault="00213DEE" w:rsidP="00213DEE">
      <w:pPr>
        <w:rPr>
          <w:rFonts w:ascii="Georgia" w:hAnsi="Georgia"/>
        </w:rPr>
      </w:pPr>
      <w:r>
        <w:rPr>
          <w:rFonts w:ascii="Georgia" w:hAnsi="Georgia"/>
        </w:rPr>
        <w:t>Andy Wright</w:t>
      </w:r>
      <w:r w:rsidR="006567B7" w:rsidRPr="0097731D">
        <w:rPr>
          <w:rFonts w:ascii="Georgia" w:hAnsi="Georgia"/>
        </w:rPr>
        <w:t>, Chair</w:t>
      </w:r>
    </w:p>
    <w:p w:rsidR="00B82161" w:rsidRDefault="00B82161" w:rsidP="00213DEE">
      <w:pPr>
        <w:rPr>
          <w:rFonts w:ascii="Georgia" w:hAnsi="Georgia"/>
        </w:rPr>
      </w:pPr>
      <w:r>
        <w:rPr>
          <w:rFonts w:ascii="Georgia" w:hAnsi="Georgia"/>
        </w:rPr>
        <w:t xml:space="preserve">Kailey </w:t>
      </w:r>
      <w:proofErr w:type="spellStart"/>
      <w:r>
        <w:rPr>
          <w:rFonts w:ascii="Georgia" w:hAnsi="Georgia"/>
        </w:rPr>
        <w:t>Clarno</w:t>
      </w:r>
      <w:proofErr w:type="spellEnd"/>
      <w:r>
        <w:rPr>
          <w:rFonts w:ascii="Georgia" w:hAnsi="Georgia"/>
        </w:rPr>
        <w:t>, Vice Chair</w:t>
      </w:r>
    </w:p>
    <w:p w:rsidR="00B82161" w:rsidRDefault="00B82161" w:rsidP="00213DEE">
      <w:pPr>
        <w:rPr>
          <w:rFonts w:ascii="Georgia" w:hAnsi="Georgia"/>
        </w:rPr>
      </w:pPr>
      <w:r>
        <w:rPr>
          <w:rFonts w:ascii="Georgia" w:hAnsi="Georgia"/>
        </w:rPr>
        <w:t>Scott McNair</w:t>
      </w:r>
    </w:p>
    <w:p w:rsidR="00B82161" w:rsidRDefault="00B82161" w:rsidP="00213DEE">
      <w:pPr>
        <w:rPr>
          <w:rFonts w:ascii="Georgia" w:hAnsi="Georgia"/>
        </w:rPr>
      </w:pPr>
      <w:r>
        <w:rPr>
          <w:rFonts w:ascii="Georgia" w:hAnsi="Georgia"/>
        </w:rPr>
        <w:t>Nancy Sorensen</w:t>
      </w:r>
    </w:p>
    <w:p w:rsidR="00B82161" w:rsidRPr="0097731D" w:rsidRDefault="00B82161" w:rsidP="00213DEE">
      <w:pPr>
        <w:rPr>
          <w:rFonts w:ascii="Georgia" w:hAnsi="Georgia"/>
        </w:rPr>
      </w:pPr>
      <w:r>
        <w:rPr>
          <w:rFonts w:ascii="Georgia" w:hAnsi="Georgia"/>
        </w:rPr>
        <w:t>Jeremy Skinner</w:t>
      </w:r>
    </w:p>
    <w:p w:rsidR="00213DEE" w:rsidRPr="0097731D" w:rsidRDefault="00213DEE" w:rsidP="00213DEE">
      <w:pPr>
        <w:rPr>
          <w:rFonts w:ascii="Georgia" w:hAnsi="Georgia"/>
        </w:rPr>
      </w:pPr>
    </w:p>
    <w:p w:rsidR="00213DEE" w:rsidRPr="00842D95" w:rsidRDefault="00213DEE" w:rsidP="005A2452">
      <w:pPr>
        <w:spacing w:before="120"/>
        <w:rPr>
          <w:b/>
          <w:sz w:val="28"/>
          <w:szCs w:val="28"/>
        </w:rPr>
      </w:pPr>
      <w:r w:rsidRPr="00842D95">
        <w:rPr>
          <w:b/>
          <w:sz w:val="28"/>
          <w:szCs w:val="28"/>
        </w:rPr>
        <w:t xml:space="preserve">Challenges and </w:t>
      </w:r>
      <w:r w:rsidR="006567B7">
        <w:rPr>
          <w:b/>
          <w:sz w:val="28"/>
          <w:szCs w:val="28"/>
        </w:rPr>
        <w:t>O</w:t>
      </w:r>
      <w:r w:rsidRPr="00842D95">
        <w:rPr>
          <w:b/>
          <w:sz w:val="28"/>
          <w:szCs w:val="28"/>
        </w:rPr>
        <w:t>pportunities</w:t>
      </w:r>
    </w:p>
    <w:p w:rsidR="00213DEE" w:rsidRDefault="00213DEE" w:rsidP="00213DEE"/>
    <w:p w:rsidR="00CD349A" w:rsidRPr="00CD349A" w:rsidRDefault="00CD349A" w:rsidP="00CD349A">
      <w:pPr>
        <w:pStyle w:val="Default"/>
        <w:numPr>
          <w:ilvl w:val="0"/>
          <w:numId w:val="6"/>
        </w:numPr>
        <w:spacing w:after="38"/>
        <w:rPr>
          <w:rFonts w:ascii="Georgia" w:hAnsi="Georgia"/>
        </w:rPr>
      </w:pPr>
      <w:r w:rsidRPr="00CD349A">
        <w:rPr>
          <w:rFonts w:ascii="Georgia" w:hAnsi="Georgia"/>
        </w:rPr>
        <w:t xml:space="preserve">Effectively develop and articulate a shared vision of success and serves as the lead learner of the school. </w:t>
      </w:r>
    </w:p>
    <w:p w:rsidR="00CD349A" w:rsidRPr="00CD349A" w:rsidRDefault="00CD349A" w:rsidP="00CD349A">
      <w:pPr>
        <w:pStyle w:val="Default"/>
        <w:numPr>
          <w:ilvl w:val="0"/>
          <w:numId w:val="6"/>
        </w:numPr>
        <w:rPr>
          <w:rFonts w:ascii="Georgia" w:hAnsi="Georgia"/>
        </w:rPr>
      </w:pPr>
      <w:r w:rsidRPr="00CD349A">
        <w:rPr>
          <w:rFonts w:ascii="Georgia" w:hAnsi="Georgia"/>
        </w:rPr>
        <w:t xml:space="preserve">Engage the school community in collaborative processes toward a vision of excellence. </w:t>
      </w:r>
    </w:p>
    <w:p w:rsidR="00CD349A" w:rsidRPr="00CD349A" w:rsidRDefault="00CD349A" w:rsidP="00CD349A">
      <w:pPr>
        <w:pStyle w:val="Default"/>
        <w:numPr>
          <w:ilvl w:val="0"/>
          <w:numId w:val="6"/>
        </w:numPr>
        <w:spacing w:after="38"/>
        <w:rPr>
          <w:rFonts w:ascii="Georgia" w:hAnsi="Georgia"/>
        </w:rPr>
      </w:pPr>
      <w:r w:rsidRPr="00CD349A">
        <w:rPr>
          <w:rFonts w:ascii="Georgia" w:hAnsi="Georgia"/>
        </w:rPr>
        <w:t>Ensure effective and excellent parent communica</w:t>
      </w:r>
      <w:r>
        <w:rPr>
          <w:rFonts w:ascii="Georgia" w:hAnsi="Georgia"/>
        </w:rPr>
        <w:t>tion, engagement, and outreach by m</w:t>
      </w:r>
      <w:r w:rsidRPr="00CD349A">
        <w:rPr>
          <w:rFonts w:ascii="Georgia" w:hAnsi="Georgia"/>
        </w:rPr>
        <w:t>aintain</w:t>
      </w:r>
      <w:r>
        <w:rPr>
          <w:rFonts w:ascii="Georgia" w:hAnsi="Georgia"/>
        </w:rPr>
        <w:t>ing</w:t>
      </w:r>
      <w:r w:rsidRPr="00CD349A">
        <w:rPr>
          <w:rFonts w:ascii="Georgia" w:hAnsi="Georgia"/>
        </w:rPr>
        <w:t xml:space="preserve"> welcoming and positive relations with parents </w:t>
      </w:r>
    </w:p>
    <w:p w:rsidR="00DB4877" w:rsidRPr="00DB4877" w:rsidRDefault="00CD349A" w:rsidP="00DB4877">
      <w:pPr>
        <w:pStyle w:val="Default"/>
        <w:numPr>
          <w:ilvl w:val="0"/>
          <w:numId w:val="6"/>
        </w:numPr>
        <w:spacing w:after="40"/>
        <w:rPr>
          <w:rFonts w:ascii="Georgia" w:hAnsi="Georgia"/>
        </w:rPr>
      </w:pPr>
      <w:r w:rsidRPr="00CD349A">
        <w:rPr>
          <w:rFonts w:ascii="Georgia" w:hAnsi="Georgia"/>
        </w:rPr>
        <w:t>Create a welcoming, disciplined and joyful school culture with high standards of behavior and a culture of re</w:t>
      </w:r>
      <w:r>
        <w:rPr>
          <w:rFonts w:ascii="Georgia" w:hAnsi="Georgia"/>
        </w:rPr>
        <w:t>spect, kindness, and inclusion.</w:t>
      </w:r>
      <w:r w:rsidRPr="00CD349A">
        <w:rPr>
          <w:rFonts w:ascii="Georgia" w:hAnsi="Georgia"/>
        </w:rPr>
        <w:t xml:space="preserve"> </w:t>
      </w:r>
    </w:p>
    <w:p w:rsidR="00DB4877" w:rsidRPr="00DB4877" w:rsidRDefault="00DB4877" w:rsidP="00DB4877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Georgia" w:hAnsi="Georgia"/>
          <w:color w:val="000000"/>
        </w:rPr>
      </w:pPr>
      <w:r w:rsidRPr="00DB4877">
        <w:rPr>
          <w:rFonts w:ascii="Georgia" w:hAnsi="Georgia"/>
          <w:color w:val="000000"/>
        </w:rPr>
        <w:t xml:space="preserve">Oversee the teaching and learning program, including scheduling and class assignments, curriculum, lesson planning, professional development, assessment and accountability. </w:t>
      </w:r>
    </w:p>
    <w:p w:rsidR="00213DEE" w:rsidRDefault="006567B7" w:rsidP="00CD349A">
      <w:pPr>
        <w:pStyle w:val="NoSpacing"/>
        <w:numPr>
          <w:ilvl w:val="0"/>
          <w:numId w:val="6"/>
        </w:numPr>
        <w:rPr>
          <w:rFonts w:ascii="Georgia" w:hAnsi="Georgia"/>
        </w:rPr>
      </w:pPr>
      <w:r>
        <w:rPr>
          <w:rFonts w:ascii="Georgia" w:hAnsi="Georgia"/>
        </w:rPr>
        <w:t>D</w:t>
      </w:r>
      <w:r w:rsidR="00CD349A">
        <w:rPr>
          <w:rFonts w:ascii="Georgia" w:hAnsi="Georgia"/>
        </w:rPr>
        <w:t>evelop new</w:t>
      </w:r>
      <w:r w:rsidR="00213DEE">
        <w:rPr>
          <w:rFonts w:ascii="Georgia" w:hAnsi="Georgia"/>
        </w:rPr>
        <w:t xml:space="preserve"> career pathways and diversi</w:t>
      </w:r>
      <w:r w:rsidR="00CD349A">
        <w:rPr>
          <w:rFonts w:ascii="Georgia" w:hAnsi="Georgia"/>
        </w:rPr>
        <w:t>fying educational opportunities with higher education and community partnerships.</w:t>
      </w:r>
    </w:p>
    <w:p w:rsidR="00213DEE" w:rsidRDefault="00213DEE" w:rsidP="00EF2F27">
      <w:pPr>
        <w:pStyle w:val="NoSpacing"/>
        <w:ind w:left="360"/>
        <w:rPr>
          <w:rFonts w:ascii="Georgia" w:hAnsi="Georgia"/>
        </w:rPr>
      </w:pPr>
    </w:p>
    <w:p w:rsidR="002A4C86" w:rsidRPr="00CD349A" w:rsidRDefault="002A4C86" w:rsidP="00CD349A">
      <w:pPr>
        <w:pStyle w:val="ListParagraph"/>
        <w:ind w:left="0"/>
        <w:rPr>
          <w:b/>
          <w:sz w:val="28"/>
          <w:szCs w:val="28"/>
        </w:rPr>
      </w:pPr>
    </w:p>
    <w:p w:rsidR="002A4C86" w:rsidRPr="00AB107C" w:rsidRDefault="002A4C86" w:rsidP="002A4C86">
      <w:pPr>
        <w:rPr>
          <w:rFonts w:ascii="Georgia" w:hAnsi="Georgia"/>
        </w:rPr>
      </w:pPr>
    </w:p>
    <w:p w:rsidR="002A4C86" w:rsidRPr="002A4C86" w:rsidRDefault="002A4C86" w:rsidP="002A4C86">
      <w:pPr>
        <w:rPr>
          <w:b/>
          <w:sz w:val="28"/>
          <w:szCs w:val="28"/>
        </w:rPr>
      </w:pPr>
    </w:p>
    <w:p w:rsidR="005756AC" w:rsidRPr="00842D95" w:rsidRDefault="005756AC" w:rsidP="008240E4">
      <w:pPr>
        <w:jc w:val="center"/>
        <w:rPr>
          <w:b/>
          <w:sz w:val="28"/>
          <w:szCs w:val="28"/>
        </w:rPr>
      </w:pPr>
      <w:r>
        <w:rPr>
          <w:rFonts w:ascii="Geneva" w:hAnsi="Geneva"/>
          <w:b/>
        </w:rPr>
        <w:br w:type="column"/>
      </w:r>
      <w:r w:rsidRPr="00842D95">
        <w:rPr>
          <w:b/>
          <w:sz w:val="28"/>
          <w:szCs w:val="28"/>
        </w:rPr>
        <w:t>About the Community</w:t>
      </w:r>
    </w:p>
    <w:p w:rsidR="005756AC" w:rsidRDefault="005756AC" w:rsidP="005756AC">
      <w:pPr>
        <w:rPr>
          <w:rFonts w:ascii="Geneva" w:hAnsi="Geneva"/>
        </w:rPr>
      </w:pPr>
    </w:p>
    <w:p w:rsidR="005756AC" w:rsidRDefault="00CD349A" w:rsidP="008240E4">
      <w:pPr>
        <w:jc w:val="both"/>
        <w:rPr>
          <w:rFonts w:ascii="Georgia" w:hAnsi="Georgia"/>
        </w:rPr>
      </w:pPr>
      <w:r>
        <w:rPr>
          <w:rFonts w:ascii="Georgia" w:hAnsi="Georgia"/>
        </w:rPr>
        <w:t xml:space="preserve">     </w:t>
      </w:r>
      <w:r w:rsidR="005756AC">
        <w:rPr>
          <w:rFonts w:ascii="Georgia" w:hAnsi="Georgia"/>
        </w:rPr>
        <w:t xml:space="preserve">Central Curry School District serves the southern Oregon coast centered on the community of Gold Beach.  Gold Beach has a population of 2500 and </w:t>
      </w:r>
      <w:r w:rsidR="000D7648" w:rsidRPr="00AB107C">
        <w:rPr>
          <w:rFonts w:ascii="Georgia" w:hAnsi="Georgia"/>
        </w:rPr>
        <w:t>sits</w:t>
      </w:r>
      <w:r w:rsidR="005756AC">
        <w:rPr>
          <w:rFonts w:ascii="Georgia" w:hAnsi="Georgia"/>
        </w:rPr>
        <w:t xml:space="preserve"> at the mouth of the world famous Rogue River</w:t>
      </w:r>
      <w:r w:rsidR="000D7648" w:rsidRPr="00AB107C">
        <w:rPr>
          <w:rFonts w:ascii="Georgia" w:hAnsi="Georgia"/>
        </w:rPr>
        <w:t>;</w:t>
      </w:r>
      <w:r w:rsidR="005756AC">
        <w:rPr>
          <w:rFonts w:ascii="Georgia" w:hAnsi="Georgia"/>
        </w:rPr>
        <w:t xml:space="preserve"> a sporting enthusiast’s paradise.  This part of the Oregon coast is particularly beautiful and opportunities abound for hunting, fishing, rafting, hiking or windsurfing and generally great for enjoying the out-of-doors.</w:t>
      </w:r>
    </w:p>
    <w:p w:rsidR="005756AC" w:rsidRDefault="005C5440" w:rsidP="00213DEE">
      <w:pPr>
        <w:jc w:val="center"/>
        <w:rPr>
          <w:rFonts w:ascii="Georgia" w:hAnsi="Georgia"/>
        </w:rPr>
      </w:pPr>
      <w:r>
        <w:rPr>
          <w:rFonts w:ascii="Geneva" w:hAnsi="Geneva"/>
          <w:b/>
          <w:noProof/>
        </w:rPr>
        <w:drawing>
          <wp:inline distT="0" distB="0" distL="0" distR="0">
            <wp:extent cx="2362200" cy="1577340"/>
            <wp:effectExtent l="0" t="0" r="0" b="0"/>
            <wp:docPr id="1" name="Picture 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7901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15773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5756AC" w:rsidRDefault="00CD349A" w:rsidP="008240E4">
      <w:pPr>
        <w:jc w:val="both"/>
        <w:rPr>
          <w:rFonts w:ascii="Georgia" w:hAnsi="Georgia"/>
        </w:rPr>
      </w:pPr>
      <w:r>
        <w:rPr>
          <w:rFonts w:ascii="Georgia" w:hAnsi="Georgia"/>
        </w:rPr>
        <w:t xml:space="preserve">     </w:t>
      </w:r>
      <w:r w:rsidR="005756AC">
        <w:rPr>
          <w:rFonts w:ascii="Georgia" w:hAnsi="Georgia"/>
        </w:rPr>
        <w:t xml:space="preserve">Although rural in nature, Gold Beach is the county seat of Curry County and is </w:t>
      </w:r>
      <w:r w:rsidR="00AB107C">
        <w:rPr>
          <w:rFonts w:ascii="Georgia" w:hAnsi="Georgia"/>
        </w:rPr>
        <w:t>home</w:t>
      </w:r>
      <w:r w:rsidR="00AB107C" w:rsidRPr="002A4C86">
        <w:rPr>
          <w:rFonts w:ascii="Georgia" w:hAnsi="Georgia"/>
          <w:b/>
          <w:color w:val="FF0000"/>
        </w:rPr>
        <w:t xml:space="preserve"> </w:t>
      </w:r>
      <w:r w:rsidR="00AB107C">
        <w:rPr>
          <w:rFonts w:ascii="Georgia" w:hAnsi="Georgia"/>
        </w:rPr>
        <w:t>to</w:t>
      </w:r>
      <w:r w:rsidR="002A4C86">
        <w:rPr>
          <w:rFonts w:ascii="Georgia" w:hAnsi="Georgia"/>
        </w:rPr>
        <w:t xml:space="preserve"> </w:t>
      </w:r>
      <w:r w:rsidR="00AB107C">
        <w:rPr>
          <w:rFonts w:ascii="Georgia" w:hAnsi="Georgia"/>
        </w:rPr>
        <w:t xml:space="preserve">a </w:t>
      </w:r>
      <w:r w:rsidR="005756AC">
        <w:rPr>
          <w:rFonts w:ascii="Georgia" w:hAnsi="Georgia"/>
        </w:rPr>
        <w:t>new state of the art regional co</w:t>
      </w:r>
      <w:r w:rsidR="002A4C86">
        <w:rPr>
          <w:rFonts w:ascii="Georgia" w:hAnsi="Georgia"/>
        </w:rPr>
        <w:t xml:space="preserve">mmunity hospital.  </w:t>
      </w:r>
      <w:r w:rsidR="002A4C86" w:rsidRPr="00AB107C">
        <w:rPr>
          <w:rFonts w:ascii="Georgia" w:hAnsi="Georgia"/>
        </w:rPr>
        <w:t>Brookings, a larger Oregon town of 6500,</w:t>
      </w:r>
      <w:r w:rsidR="005756AC" w:rsidRPr="00AB107C">
        <w:rPr>
          <w:rFonts w:ascii="Georgia" w:hAnsi="Georgia"/>
        </w:rPr>
        <w:t xml:space="preserve"> is a mere 30 minutes to the south.</w:t>
      </w:r>
      <w:r w:rsidR="005756AC">
        <w:rPr>
          <w:rFonts w:ascii="Georgia" w:hAnsi="Georgia"/>
        </w:rPr>
        <w:t xml:space="preserve">  Gold Beach has a Mediterranean climate with relatively warm and dry summers</w:t>
      </w:r>
      <w:r w:rsidR="000D7648">
        <w:rPr>
          <w:rFonts w:ascii="Georgia" w:hAnsi="Georgia"/>
        </w:rPr>
        <w:t>. Winters rarely, if ever, drop</w:t>
      </w:r>
      <w:r w:rsidR="005756AC">
        <w:rPr>
          <w:rFonts w:ascii="Georgia" w:hAnsi="Georgia"/>
        </w:rPr>
        <w:t xml:space="preserve"> below freezing.  Numerous festivals punctuate the year including the South Coast Writers Conference, Brew and Art Festival, the Fourth of July Festival and “Whale of a Wine Fest”</w:t>
      </w:r>
      <w:r w:rsidR="002A4C86">
        <w:rPr>
          <w:rFonts w:ascii="Georgia" w:hAnsi="Georgia"/>
        </w:rPr>
        <w:t xml:space="preserve"> </w:t>
      </w:r>
      <w:r w:rsidR="002A4C86" w:rsidRPr="00AB107C">
        <w:rPr>
          <w:rFonts w:ascii="Georgia" w:hAnsi="Georgia"/>
        </w:rPr>
        <w:t>to name a few</w:t>
      </w:r>
      <w:r w:rsidR="005756AC">
        <w:rPr>
          <w:rFonts w:ascii="Georgia" w:hAnsi="Georgia"/>
        </w:rPr>
        <w:t>.</w:t>
      </w:r>
    </w:p>
    <w:p w:rsidR="005756AC" w:rsidRDefault="005756AC" w:rsidP="005756AC">
      <w:pPr>
        <w:rPr>
          <w:rFonts w:ascii="Georgia" w:hAnsi="Georgia"/>
        </w:rPr>
      </w:pPr>
    </w:p>
    <w:p w:rsidR="005756AC" w:rsidRDefault="00CD349A" w:rsidP="008240E4">
      <w:pPr>
        <w:jc w:val="both"/>
        <w:rPr>
          <w:rFonts w:ascii="Georgia" w:hAnsi="Georgia"/>
        </w:rPr>
      </w:pPr>
      <w:r>
        <w:rPr>
          <w:rFonts w:ascii="Georgia" w:hAnsi="Georgia"/>
        </w:rPr>
        <w:t xml:space="preserve">     </w:t>
      </w:r>
      <w:r w:rsidR="005756AC">
        <w:rPr>
          <w:rFonts w:ascii="Georgia" w:hAnsi="Georgia"/>
        </w:rPr>
        <w:t>From the moment you arrive, you’ll recognize a town with a definite community feel and a sens</w:t>
      </w:r>
      <w:r w:rsidR="000D7648">
        <w:rPr>
          <w:rFonts w:ascii="Georgia" w:hAnsi="Georgia"/>
        </w:rPr>
        <w:t xml:space="preserve">e of the ownership and pride.  </w:t>
      </w:r>
      <w:r w:rsidR="000D7648" w:rsidRPr="00AB107C">
        <w:rPr>
          <w:rFonts w:ascii="Georgia" w:hAnsi="Georgia"/>
        </w:rPr>
        <w:t>Gold Beach</w:t>
      </w:r>
      <w:r w:rsidR="000D7648">
        <w:rPr>
          <w:rFonts w:ascii="Georgia" w:hAnsi="Georgia"/>
        </w:rPr>
        <w:t xml:space="preserve"> is a</w:t>
      </w:r>
      <w:r w:rsidR="005756AC">
        <w:rPr>
          <w:rFonts w:ascii="Georgia" w:hAnsi="Georgia"/>
        </w:rPr>
        <w:t xml:space="preserve"> wonderful place to raise a family and have a career.</w:t>
      </w:r>
    </w:p>
    <w:p w:rsidR="005756AC" w:rsidRPr="0017436C" w:rsidRDefault="005756AC" w:rsidP="005756AC">
      <w:pPr>
        <w:jc w:val="center"/>
        <w:rPr>
          <w:b/>
          <w:sz w:val="28"/>
          <w:szCs w:val="28"/>
        </w:rPr>
      </w:pPr>
      <w:r>
        <w:rPr>
          <w:rFonts w:ascii="Geneva" w:hAnsi="Geneva"/>
          <w:b/>
        </w:rPr>
        <w:br w:type="column"/>
      </w:r>
      <w:r w:rsidRPr="0017436C">
        <w:rPr>
          <w:b/>
          <w:sz w:val="28"/>
          <w:szCs w:val="28"/>
        </w:rPr>
        <w:t>Central Curry School District</w:t>
      </w:r>
    </w:p>
    <w:p w:rsidR="005756AC" w:rsidRPr="005B22B7" w:rsidRDefault="005756AC" w:rsidP="005756AC">
      <w:pPr>
        <w:jc w:val="center"/>
        <w:rPr>
          <w:b/>
          <w:sz w:val="28"/>
          <w:szCs w:val="28"/>
        </w:rPr>
      </w:pPr>
      <w:r w:rsidRPr="0017436C">
        <w:rPr>
          <w:b/>
          <w:sz w:val="28"/>
          <w:szCs w:val="28"/>
        </w:rPr>
        <w:t xml:space="preserve">Leadership Profile </w:t>
      </w:r>
      <w:r w:rsidRPr="0017436C">
        <w:rPr>
          <w:b/>
          <w:sz w:val="28"/>
          <w:szCs w:val="28"/>
        </w:rPr>
        <w:br/>
      </w:r>
      <w:r w:rsidRPr="005B22B7">
        <w:rPr>
          <w:b/>
          <w:sz w:val="28"/>
          <w:szCs w:val="28"/>
        </w:rPr>
        <w:t xml:space="preserve">and </w:t>
      </w:r>
      <w:r>
        <w:rPr>
          <w:b/>
          <w:sz w:val="28"/>
          <w:szCs w:val="28"/>
        </w:rPr>
        <w:br/>
      </w:r>
      <w:r w:rsidRPr="005B22B7">
        <w:rPr>
          <w:b/>
          <w:sz w:val="28"/>
          <w:szCs w:val="28"/>
        </w:rPr>
        <w:t>Position Description</w:t>
      </w:r>
    </w:p>
    <w:p w:rsidR="005756AC" w:rsidRPr="005B22B7" w:rsidRDefault="00B82161" w:rsidP="005756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Janu</w:t>
      </w:r>
      <w:r w:rsidR="006567B7">
        <w:rPr>
          <w:b/>
          <w:sz w:val="28"/>
          <w:szCs w:val="28"/>
        </w:rPr>
        <w:t>ary 20</w:t>
      </w:r>
      <w:r>
        <w:rPr>
          <w:b/>
          <w:sz w:val="28"/>
          <w:szCs w:val="28"/>
        </w:rPr>
        <w:t>2</w:t>
      </w:r>
      <w:r w:rsidR="006567B7">
        <w:rPr>
          <w:b/>
          <w:sz w:val="28"/>
          <w:szCs w:val="28"/>
        </w:rPr>
        <w:t>1</w:t>
      </w:r>
    </w:p>
    <w:p w:rsidR="005756AC" w:rsidRDefault="005756AC" w:rsidP="005756AC"/>
    <w:p w:rsidR="00B82161" w:rsidRDefault="005756AC" w:rsidP="005756AC">
      <w:pPr>
        <w:ind w:left="1260" w:hanging="1260"/>
        <w:rPr>
          <w:sz w:val="28"/>
          <w:szCs w:val="28"/>
        </w:rPr>
      </w:pPr>
      <w:r w:rsidRPr="00411E3E">
        <w:rPr>
          <w:b/>
          <w:sz w:val="28"/>
          <w:szCs w:val="28"/>
        </w:rPr>
        <w:t>Job Title:</w:t>
      </w:r>
      <w:r w:rsidRPr="00411E3E">
        <w:rPr>
          <w:sz w:val="28"/>
          <w:szCs w:val="28"/>
        </w:rPr>
        <w:t xml:space="preserve">  </w:t>
      </w:r>
      <w:r w:rsidR="00B82161">
        <w:rPr>
          <w:sz w:val="28"/>
          <w:szCs w:val="28"/>
        </w:rPr>
        <w:t xml:space="preserve">Riley Creek </w:t>
      </w:r>
    </w:p>
    <w:p w:rsidR="005756AC" w:rsidRPr="00411E3E" w:rsidRDefault="00B82161" w:rsidP="005756AC">
      <w:pPr>
        <w:ind w:left="1260" w:hanging="1260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Elementary</w:t>
      </w:r>
      <w:r w:rsidR="00CD349A">
        <w:rPr>
          <w:rFonts w:ascii="Georgia" w:hAnsi="Georgia"/>
          <w:sz w:val="28"/>
          <w:szCs w:val="28"/>
        </w:rPr>
        <w:t xml:space="preserve"> </w:t>
      </w:r>
      <w:r w:rsidR="005756AC" w:rsidRPr="00411E3E">
        <w:rPr>
          <w:rFonts w:ascii="Georgia" w:hAnsi="Georgia"/>
          <w:sz w:val="28"/>
          <w:szCs w:val="28"/>
        </w:rPr>
        <w:t>Principal</w:t>
      </w:r>
    </w:p>
    <w:p w:rsidR="005756AC" w:rsidRPr="00411E3E" w:rsidRDefault="005756AC" w:rsidP="005756AC">
      <w:pPr>
        <w:rPr>
          <w:sz w:val="28"/>
          <w:szCs w:val="28"/>
        </w:rPr>
      </w:pPr>
    </w:p>
    <w:p w:rsidR="005756AC" w:rsidRPr="00411E3E" w:rsidRDefault="005756AC" w:rsidP="005756AC">
      <w:pPr>
        <w:ind w:left="1260" w:hanging="1260"/>
        <w:rPr>
          <w:sz w:val="28"/>
          <w:szCs w:val="28"/>
        </w:rPr>
      </w:pPr>
      <w:r w:rsidRPr="00411E3E">
        <w:rPr>
          <w:b/>
          <w:sz w:val="28"/>
          <w:szCs w:val="28"/>
        </w:rPr>
        <w:t xml:space="preserve">District: </w:t>
      </w:r>
      <w:r>
        <w:rPr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>Central Curry</w:t>
      </w:r>
      <w:r w:rsidRPr="00411E3E">
        <w:rPr>
          <w:rFonts w:ascii="Georgia" w:hAnsi="Georgia"/>
          <w:sz w:val="28"/>
          <w:szCs w:val="28"/>
        </w:rPr>
        <w:t xml:space="preserve"> School District</w:t>
      </w:r>
      <w:r w:rsidR="00B82161">
        <w:rPr>
          <w:rFonts w:ascii="Georgia" w:hAnsi="Georgia"/>
          <w:sz w:val="28"/>
          <w:szCs w:val="28"/>
        </w:rPr>
        <w:t xml:space="preserve"> #1</w:t>
      </w:r>
    </w:p>
    <w:p w:rsidR="005756AC" w:rsidRPr="00411E3E" w:rsidRDefault="005756AC" w:rsidP="005756AC">
      <w:pPr>
        <w:rPr>
          <w:sz w:val="28"/>
          <w:szCs w:val="28"/>
        </w:rPr>
      </w:pPr>
    </w:p>
    <w:p w:rsidR="005756AC" w:rsidRPr="00411E3E" w:rsidRDefault="005756AC" w:rsidP="005756AC">
      <w:pPr>
        <w:tabs>
          <w:tab w:val="left" w:pos="1260"/>
        </w:tabs>
        <w:rPr>
          <w:sz w:val="28"/>
          <w:szCs w:val="28"/>
        </w:rPr>
      </w:pPr>
      <w:r w:rsidRPr="00411E3E">
        <w:rPr>
          <w:b/>
          <w:sz w:val="28"/>
          <w:szCs w:val="28"/>
        </w:rPr>
        <w:t>Location:</w:t>
      </w:r>
      <w:r>
        <w:rPr>
          <w:b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>Gold Beach</w:t>
      </w:r>
      <w:r w:rsidRPr="00411E3E">
        <w:rPr>
          <w:rFonts w:ascii="Georgia" w:hAnsi="Georgia"/>
          <w:sz w:val="28"/>
          <w:szCs w:val="28"/>
        </w:rPr>
        <w:t>, Oregon</w:t>
      </w:r>
    </w:p>
    <w:p w:rsidR="005756AC" w:rsidRDefault="005756AC" w:rsidP="005756AC"/>
    <w:p w:rsidR="005756AC" w:rsidRDefault="005756AC" w:rsidP="005A2452">
      <w:pPr>
        <w:jc w:val="center"/>
        <w:rPr>
          <w:b/>
          <w:sz w:val="28"/>
          <w:szCs w:val="28"/>
        </w:rPr>
      </w:pPr>
      <w:r w:rsidRPr="00842D95">
        <w:rPr>
          <w:b/>
          <w:sz w:val="28"/>
          <w:szCs w:val="28"/>
        </w:rPr>
        <w:t>About the position</w:t>
      </w:r>
    </w:p>
    <w:p w:rsidR="005756AC" w:rsidRPr="00842D95" w:rsidRDefault="005756AC" w:rsidP="005756AC">
      <w:pPr>
        <w:rPr>
          <w:b/>
          <w:sz w:val="28"/>
          <w:szCs w:val="28"/>
        </w:rPr>
      </w:pPr>
    </w:p>
    <w:p w:rsidR="005756AC" w:rsidRPr="00411E3E" w:rsidRDefault="005C5440" w:rsidP="005A2452">
      <w:pPr>
        <w:jc w:val="both"/>
        <w:rPr>
          <w:rFonts w:ascii="Georgia" w:hAnsi="Georgia"/>
        </w:rPr>
      </w:pPr>
      <w:r>
        <w:rPr>
          <w:rFonts w:ascii="Georgia" w:hAnsi="Georgia"/>
        </w:rPr>
        <w:t xml:space="preserve">     </w:t>
      </w:r>
      <w:r w:rsidR="005756AC" w:rsidRPr="00411E3E">
        <w:rPr>
          <w:rFonts w:ascii="Georgia" w:hAnsi="Georgia"/>
        </w:rPr>
        <w:t xml:space="preserve">The </w:t>
      </w:r>
      <w:r w:rsidR="00CD349A">
        <w:rPr>
          <w:rFonts w:ascii="Georgia" w:hAnsi="Georgia"/>
        </w:rPr>
        <w:t>Central Curry</w:t>
      </w:r>
      <w:r w:rsidR="005756AC" w:rsidRPr="00411E3E">
        <w:rPr>
          <w:rFonts w:ascii="Georgia" w:hAnsi="Georgia"/>
        </w:rPr>
        <w:t xml:space="preserve"> School District</w:t>
      </w:r>
      <w:r w:rsidR="00CD349A">
        <w:rPr>
          <w:rFonts w:ascii="Georgia" w:hAnsi="Georgia"/>
        </w:rPr>
        <w:t xml:space="preserve"> #1</w:t>
      </w:r>
      <w:r w:rsidR="005756AC" w:rsidRPr="00411E3E">
        <w:rPr>
          <w:rFonts w:ascii="Georgia" w:hAnsi="Georgia"/>
        </w:rPr>
        <w:t xml:space="preserve"> Board of Directors is seeking a </w:t>
      </w:r>
      <w:r w:rsidR="000D7648" w:rsidRPr="00AB107C">
        <w:rPr>
          <w:rFonts w:ascii="Georgia" w:hAnsi="Georgia"/>
        </w:rPr>
        <w:t>full-time</w:t>
      </w:r>
      <w:r w:rsidR="000D7648">
        <w:rPr>
          <w:rFonts w:ascii="Georgia" w:hAnsi="Georgia"/>
        </w:rPr>
        <w:t xml:space="preserve"> </w:t>
      </w:r>
      <w:r w:rsidR="005756AC" w:rsidRPr="00411E3E">
        <w:rPr>
          <w:rFonts w:ascii="Georgia" w:hAnsi="Georgia"/>
        </w:rPr>
        <w:t>principal</w:t>
      </w:r>
      <w:r w:rsidR="000D7648" w:rsidRPr="00AB107C">
        <w:rPr>
          <w:rFonts w:ascii="Georgia" w:hAnsi="Georgia"/>
        </w:rPr>
        <w:t>,</w:t>
      </w:r>
      <w:r w:rsidR="005756AC" w:rsidRPr="002A4C86">
        <w:rPr>
          <w:rFonts w:ascii="Georgia" w:hAnsi="Georgia"/>
          <w:b/>
        </w:rPr>
        <w:t xml:space="preserve"> </w:t>
      </w:r>
      <w:r w:rsidR="005756AC" w:rsidRPr="00411E3E">
        <w:rPr>
          <w:rFonts w:ascii="Georgia" w:hAnsi="Georgia"/>
        </w:rPr>
        <w:t xml:space="preserve">to replace </w:t>
      </w:r>
      <w:r w:rsidR="00B82161">
        <w:rPr>
          <w:rFonts w:ascii="Georgia" w:hAnsi="Georgia"/>
        </w:rPr>
        <w:t>Tom Denning</w:t>
      </w:r>
      <w:r w:rsidR="006567B7">
        <w:rPr>
          <w:rFonts w:ascii="Georgia" w:hAnsi="Georgia"/>
        </w:rPr>
        <w:t>,</w:t>
      </w:r>
      <w:r w:rsidR="00B84527">
        <w:rPr>
          <w:rFonts w:ascii="Georgia" w:hAnsi="Georgia"/>
        </w:rPr>
        <w:t xml:space="preserve"> who will be continuing as half time superintendent</w:t>
      </w:r>
      <w:r w:rsidR="005756AC">
        <w:rPr>
          <w:rFonts w:ascii="Georgia" w:hAnsi="Georgia"/>
        </w:rPr>
        <w:t>.</w:t>
      </w:r>
    </w:p>
    <w:p w:rsidR="005756AC" w:rsidRPr="00411E3E" w:rsidRDefault="005756AC" w:rsidP="005756AC">
      <w:pPr>
        <w:rPr>
          <w:rFonts w:ascii="Georgia" w:hAnsi="Georgia"/>
        </w:rPr>
      </w:pPr>
      <w:r w:rsidRPr="00411E3E">
        <w:rPr>
          <w:rFonts w:ascii="Georgia" w:hAnsi="Georgia"/>
        </w:rPr>
        <w:t> </w:t>
      </w:r>
    </w:p>
    <w:p w:rsidR="005756AC" w:rsidRDefault="005C5440" w:rsidP="005A2452">
      <w:pPr>
        <w:jc w:val="both"/>
        <w:rPr>
          <w:rFonts w:ascii="Georgia" w:hAnsi="Georgia"/>
        </w:rPr>
      </w:pPr>
      <w:r>
        <w:rPr>
          <w:rFonts w:ascii="Georgia" w:hAnsi="Georgia"/>
        </w:rPr>
        <w:t xml:space="preserve">     </w:t>
      </w:r>
      <w:r w:rsidR="005756AC" w:rsidRPr="00411E3E">
        <w:rPr>
          <w:rFonts w:ascii="Georgia" w:hAnsi="Georgia"/>
        </w:rPr>
        <w:t xml:space="preserve">This is an excellent leadership opportunity for the right candidate.   The board of directors is seeking an educational leader who </w:t>
      </w:r>
      <w:r w:rsidR="005756AC">
        <w:rPr>
          <w:rFonts w:ascii="Georgia" w:hAnsi="Georgia"/>
        </w:rPr>
        <w:t xml:space="preserve">has the ability </w:t>
      </w:r>
      <w:r w:rsidR="000D7648" w:rsidRPr="00AB107C">
        <w:rPr>
          <w:rFonts w:ascii="Georgia" w:hAnsi="Georgia"/>
        </w:rPr>
        <w:t>and energy</w:t>
      </w:r>
      <w:r w:rsidR="000D7648">
        <w:rPr>
          <w:rFonts w:ascii="Georgia" w:hAnsi="Georgia"/>
        </w:rPr>
        <w:t xml:space="preserve"> </w:t>
      </w:r>
      <w:r w:rsidR="005756AC">
        <w:rPr>
          <w:rFonts w:ascii="Georgia" w:hAnsi="Georgia"/>
        </w:rPr>
        <w:t xml:space="preserve">to collaboratively lead </w:t>
      </w:r>
      <w:r w:rsidR="00B82161">
        <w:rPr>
          <w:rFonts w:ascii="Georgia" w:hAnsi="Georgia"/>
        </w:rPr>
        <w:t>Riley Creek Elementary</w:t>
      </w:r>
      <w:r w:rsidR="00B84527">
        <w:rPr>
          <w:rFonts w:ascii="Georgia" w:hAnsi="Georgia"/>
        </w:rPr>
        <w:t xml:space="preserve"> School</w:t>
      </w:r>
      <w:r w:rsidR="005756AC">
        <w:rPr>
          <w:rFonts w:ascii="Georgia" w:hAnsi="Georgia"/>
        </w:rPr>
        <w:t xml:space="preserve">.  The board seeks candidates who </w:t>
      </w:r>
      <w:r w:rsidR="005756AC" w:rsidRPr="00411E3E">
        <w:rPr>
          <w:rFonts w:ascii="Georgia" w:hAnsi="Georgia"/>
        </w:rPr>
        <w:t xml:space="preserve">can </w:t>
      </w:r>
      <w:r w:rsidR="005756AC">
        <w:rPr>
          <w:rFonts w:ascii="Georgia" w:hAnsi="Georgia"/>
        </w:rPr>
        <w:t xml:space="preserve">support the learning of students, engage parents and the community, be open, </w:t>
      </w:r>
      <w:r w:rsidR="000D7648" w:rsidRPr="00AB107C">
        <w:rPr>
          <w:rFonts w:ascii="Georgia" w:hAnsi="Georgia"/>
        </w:rPr>
        <w:t>be</w:t>
      </w:r>
      <w:r w:rsidR="000D7648">
        <w:rPr>
          <w:rFonts w:ascii="Georgia" w:hAnsi="Georgia"/>
        </w:rPr>
        <w:t xml:space="preserve"> </w:t>
      </w:r>
      <w:r w:rsidR="005756AC">
        <w:rPr>
          <w:rFonts w:ascii="Georgia" w:hAnsi="Georgia"/>
        </w:rPr>
        <w:t xml:space="preserve">honest, and </w:t>
      </w:r>
      <w:r w:rsidR="000D7648" w:rsidRPr="00AB107C">
        <w:rPr>
          <w:rFonts w:ascii="Georgia" w:hAnsi="Georgia"/>
        </w:rPr>
        <w:t>be</w:t>
      </w:r>
      <w:r w:rsidR="000D7648">
        <w:rPr>
          <w:rFonts w:ascii="Georgia" w:hAnsi="Georgia"/>
        </w:rPr>
        <w:t xml:space="preserve"> </w:t>
      </w:r>
      <w:r w:rsidR="005756AC">
        <w:rPr>
          <w:rFonts w:ascii="Georgia" w:hAnsi="Georgia"/>
        </w:rPr>
        <w:t xml:space="preserve">supportive of teachers and can communicate a </w:t>
      </w:r>
      <w:r w:rsidR="005756AC" w:rsidRPr="00411E3E">
        <w:rPr>
          <w:rFonts w:ascii="Georgia" w:hAnsi="Georgia"/>
        </w:rPr>
        <w:t xml:space="preserve">compelling vision </w:t>
      </w:r>
      <w:r w:rsidR="005756AC">
        <w:rPr>
          <w:rFonts w:ascii="Georgia" w:hAnsi="Georgia"/>
        </w:rPr>
        <w:t xml:space="preserve">for the </w:t>
      </w:r>
      <w:r w:rsidR="00B84527">
        <w:rPr>
          <w:rFonts w:ascii="Georgia" w:hAnsi="Georgia"/>
        </w:rPr>
        <w:t xml:space="preserve">school </w:t>
      </w:r>
      <w:r w:rsidR="005756AC">
        <w:rPr>
          <w:rFonts w:ascii="Georgia" w:hAnsi="Georgia"/>
        </w:rPr>
        <w:t>and its role in the community.</w:t>
      </w:r>
    </w:p>
    <w:p w:rsidR="005756AC" w:rsidRPr="00411E3E" w:rsidRDefault="005756AC" w:rsidP="005756AC">
      <w:pPr>
        <w:rPr>
          <w:rFonts w:ascii="Georgia" w:hAnsi="Georgia"/>
        </w:rPr>
      </w:pPr>
    </w:p>
    <w:p w:rsidR="00213DEE" w:rsidRDefault="005C5440" w:rsidP="0017436C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2301240" cy="518160"/>
            <wp:effectExtent l="0" t="0" r="0" b="0"/>
            <wp:docPr id="2" name="Picture 1" descr="j5AaI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5AaI[1]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24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3DEE">
        <w:rPr>
          <w:b/>
        </w:rPr>
        <w:br w:type="page"/>
      </w:r>
    </w:p>
    <w:p w:rsidR="005A2452" w:rsidRDefault="005A2452" w:rsidP="005A2452">
      <w:pPr>
        <w:jc w:val="center"/>
        <w:rPr>
          <w:rFonts w:eastAsia="Times New Roman"/>
          <w:b/>
          <w:iCs/>
          <w:sz w:val="28"/>
          <w:szCs w:val="28"/>
        </w:rPr>
      </w:pPr>
      <w:r w:rsidRPr="00C35DF7">
        <w:rPr>
          <w:rFonts w:eastAsia="Times New Roman"/>
          <w:b/>
          <w:iCs/>
          <w:sz w:val="28"/>
          <w:szCs w:val="28"/>
        </w:rPr>
        <w:lastRenderedPageBreak/>
        <w:t xml:space="preserve">About </w:t>
      </w:r>
      <w:r>
        <w:rPr>
          <w:rFonts w:eastAsia="Times New Roman"/>
          <w:b/>
          <w:iCs/>
          <w:sz w:val="28"/>
          <w:szCs w:val="28"/>
        </w:rPr>
        <w:t>the District</w:t>
      </w:r>
    </w:p>
    <w:p w:rsidR="005A2452" w:rsidRDefault="005A2452" w:rsidP="005A2452">
      <w:pPr>
        <w:rPr>
          <w:rFonts w:eastAsia="Times New Roman"/>
          <w:b/>
          <w:iCs/>
          <w:sz w:val="28"/>
          <w:szCs w:val="28"/>
        </w:rPr>
      </w:pPr>
    </w:p>
    <w:p w:rsidR="005A2452" w:rsidRDefault="00CD349A" w:rsidP="005A2452">
      <w:pPr>
        <w:jc w:val="both"/>
        <w:rPr>
          <w:rFonts w:ascii="Georgia" w:hAnsi="Georgia"/>
        </w:rPr>
      </w:pPr>
      <w:r>
        <w:rPr>
          <w:rFonts w:ascii="Georgia" w:eastAsia="Times New Roman" w:hAnsi="Georgia"/>
          <w:iCs/>
        </w:rPr>
        <w:t xml:space="preserve">     </w:t>
      </w:r>
      <w:r w:rsidR="005A2452">
        <w:rPr>
          <w:rFonts w:ascii="Georgia" w:eastAsia="Times New Roman" w:hAnsi="Georgia"/>
          <w:iCs/>
        </w:rPr>
        <w:t>The Central Curry School Districts serves approximately 4</w:t>
      </w:r>
      <w:r w:rsidR="00B82161">
        <w:rPr>
          <w:rFonts w:ascii="Georgia" w:eastAsia="Times New Roman" w:hAnsi="Georgia"/>
          <w:iCs/>
        </w:rPr>
        <w:t>40</w:t>
      </w:r>
      <w:r w:rsidR="005A2452">
        <w:rPr>
          <w:rFonts w:ascii="Georgia" w:eastAsia="Times New Roman" w:hAnsi="Georgia"/>
          <w:iCs/>
        </w:rPr>
        <w:t xml:space="preserve"> students.</w:t>
      </w:r>
      <w:r w:rsidR="005A2452" w:rsidRPr="00411E3E">
        <w:rPr>
          <w:rFonts w:ascii="Georgia" w:eastAsia="Times New Roman" w:hAnsi="Georgia"/>
          <w:iCs/>
        </w:rPr>
        <w:t xml:space="preserve">  </w:t>
      </w:r>
      <w:r w:rsidR="005A2452" w:rsidRPr="00411E3E">
        <w:rPr>
          <w:rFonts w:ascii="Georgia" w:hAnsi="Georgia"/>
        </w:rPr>
        <w:t xml:space="preserve">This </w:t>
      </w:r>
      <w:r w:rsidR="005A2452">
        <w:rPr>
          <w:rFonts w:ascii="Georgia" w:hAnsi="Georgia"/>
        </w:rPr>
        <w:t xml:space="preserve">beautiful </w:t>
      </w:r>
      <w:r w:rsidR="005A2452" w:rsidRPr="00411E3E">
        <w:rPr>
          <w:rFonts w:ascii="Georgia" w:hAnsi="Georgia"/>
        </w:rPr>
        <w:t xml:space="preserve">district </w:t>
      </w:r>
      <w:r w:rsidR="005A2452">
        <w:rPr>
          <w:rFonts w:ascii="Georgia" w:hAnsi="Georgia"/>
        </w:rPr>
        <w:t xml:space="preserve">on the Southern Oregon coast has a committed and engaged board of directors who desire an equally committed individual to lead </w:t>
      </w:r>
      <w:r w:rsidR="00B84527">
        <w:rPr>
          <w:rFonts w:ascii="Georgia" w:hAnsi="Georgia"/>
        </w:rPr>
        <w:t>Gold Beach Hi</w:t>
      </w:r>
      <w:r>
        <w:rPr>
          <w:rFonts w:ascii="Georgia" w:hAnsi="Georgia"/>
        </w:rPr>
        <w:t>gh School, a</w:t>
      </w:r>
      <w:r w:rsidR="00B84527">
        <w:rPr>
          <w:rFonts w:ascii="Georgia" w:hAnsi="Georgia"/>
        </w:rPr>
        <w:t>n individual</w:t>
      </w:r>
      <w:r w:rsidR="005A2452">
        <w:rPr>
          <w:rFonts w:ascii="Georgia" w:hAnsi="Georgia"/>
        </w:rPr>
        <w:t xml:space="preserve"> that will reflect and amplify the pride the community feels for </w:t>
      </w:r>
      <w:r w:rsidR="00B84527">
        <w:rPr>
          <w:rFonts w:ascii="Georgia" w:hAnsi="Georgia"/>
        </w:rPr>
        <w:t>GBHS</w:t>
      </w:r>
      <w:r w:rsidR="005A2452">
        <w:rPr>
          <w:rFonts w:ascii="Georgia" w:hAnsi="Georgia"/>
        </w:rPr>
        <w:t xml:space="preserve">.   </w:t>
      </w:r>
    </w:p>
    <w:p w:rsidR="005A2452" w:rsidRDefault="005A2452" w:rsidP="005A2452">
      <w:pPr>
        <w:jc w:val="both"/>
        <w:rPr>
          <w:rFonts w:ascii="Georgia" w:hAnsi="Georgia"/>
        </w:rPr>
      </w:pPr>
    </w:p>
    <w:p w:rsidR="005A2452" w:rsidRDefault="00CD349A" w:rsidP="005A2452">
      <w:pPr>
        <w:jc w:val="both"/>
        <w:rPr>
          <w:rFonts w:ascii="Georgia" w:hAnsi="Georgia"/>
        </w:rPr>
      </w:pPr>
      <w:r>
        <w:rPr>
          <w:rFonts w:ascii="Georgia" w:hAnsi="Georgia"/>
        </w:rPr>
        <w:t xml:space="preserve">     </w:t>
      </w:r>
      <w:r w:rsidR="005A2452">
        <w:rPr>
          <w:rFonts w:ascii="Georgia" w:hAnsi="Georgia"/>
        </w:rPr>
        <w:t>The district consists of one elementary</w:t>
      </w:r>
      <w:r w:rsidR="00B82161">
        <w:rPr>
          <w:rFonts w:ascii="Georgia" w:hAnsi="Georgia"/>
        </w:rPr>
        <w:t xml:space="preserve"> school (K-8)</w:t>
      </w:r>
      <w:r w:rsidR="005A2452">
        <w:rPr>
          <w:rFonts w:ascii="Georgia" w:hAnsi="Georgia"/>
        </w:rPr>
        <w:t xml:space="preserve"> and one secondary school (</w:t>
      </w:r>
      <w:r w:rsidR="005A2452" w:rsidRPr="00D02E06">
        <w:t>9-12</w:t>
      </w:r>
      <w:r w:rsidR="005A2452">
        <w:rPr>
          <w:rFonts w:ascii="Georgia" w:hAnsi="Georgia"/>
        </w:rPr>
        <w:t xml:space="preserve">) in Gold Beach.  </w:t>
      </w:r>
      <w:r w:rsidR="000D7648" w:rsidRPr="00AB107C">
        <w:rPr>
          <w:rFonts w:ascii="Georgia" w:hAnsi="Georgia"/>
        </w:rPr>
        <w:t xml:space="preserve">The </w:t>
      </w:r>
      <w:r w:rsidR="00B84527" w:rsidRPr="00AB107C">
        <w:rPr>
          <w:rFonts w:ascii="Georgia" w:hAnsi="Georgia"/>
        </w:rPr>
        <w:t>Gold Beach</w:t>
      </w:r>
      <w:r w:rsidR="000D7648" w:rsidRPr="00AB107C">
        <w:rPr>
          <w:rFonts w:ascii="Georgia" w:hAnsi="Georgia"/>
        </w:rPr>
        <w:t xml:space="preserve"> High School campus is situated on a hill overlooking the Pacific O</w:t>
      </w:r>
      <w:r w:rsidR="005A2452" w:rsidRPr="00AB107C">
        <w:rPr>
          <w:rFonts w:ascii="Georgia" w:hAnsi="Georgia"/>
        </w:rPr>
        <w:t>cean.</w:t>
      </w:r>
      <w:r w:rsidR="005A2452">
        <w:rPr>
          <w:rFonts w:ascii="Georgia" w:hAnsi="Georgia"/>
        </w:rPr>
        <w:t xml:space="preserve">   As one would expect, the community supports the district both financially and with their volunteerism.  Gold Beach natives and newcomers alike want the school to thrive and prosper.  </w:t>
      </w:r>
    </w:p>
    <w:p w:rsidR="005A2452" w:rsidRDefault="005A2452" w:rsidP="005A2452">
      <w:pPr>
        <w:jc w:val="both"/>
        <w:rPr>
          <w:rFonts w:ascii="Georgia" w:hAnsi="Georgia"/>
        </w:rPr>
      </w:pPr>
      <w:r>
        <w:rPr>
          <w:rFonts w:ascii="Georgia" w:hAnsi="Georgia"/>
        </w:rPr>
        <w:br/>
      </w:r>
      <w:r w:rsidR="00CD349A">
        <w:rPr>
          <w:rFonts w:ascii="Georgia" w:hAnsi="Georgia"/>
        </w:rPr>
        <w:t xml:space="preserve">     </w:t>
      </w:r>
      <w:r>
        <w:rPr>
          <w:rFonts w:ascii="Georgia" w:hAnsi="Georgia"/>
        </w:rPr>
        <w:t xml:space="preserve">Besides the </w:t>
      </w:r>
      <w:r w:rsidR="00B82161">
        <w:rPr>
          <w:rFonts w:ascii="Georgia" w:hAnsi="Georgia"/>
        </w:rPr>
        <w:t xml:space="preserve">elementary </w:t>
      </w:r>
      <w:r>
        <w:rPr>
          <w:rFonts w:ascii="Georgia" w:hAnsi="Georgia"/>
        </w:rPr>
        <w:t xml:space="preserve">school principal, the district also employs an experienced principal at the </w:t>
      </w:r>
      <w:r w:rsidR="00B82161">
        <w:rPr>
          <w:rFonts w:ascii="Georgia" w:hAnsi="Georgia"/>
        </w:rPr>
        <w:t>high</w:t>
      </w:r>
      <w:r>
        <w:rPr>
          <w:rFonts w:ascii="Georgia" w:hAnsi="Georgia"/>
        </w:rPr>
        <w:t xml:space="preserve"> school</w:t>
      </w:r>
      <w:r w:rsidR="00B84527">
        <w:rPr>
          <w:rFonts w:ascii="Georgia" w:hAnsi="Georgia"/>
        </w:rPr>
        <w:t xml:space="preserve"> and a superintendent</w:t>
      </w:r>
      <w:r>
        <w:rPr>
          <w:rFonts w:ascii="Georgia" w:hAnsi="Georgia"/>
        </w:rPr>
        <w:t xml:space="preserve">.  </w:t>
      </w:r>
    </w:p>
    <w:p w:rsidR="00233D47" w:rsidRDefault="00233D47" w:rsidP="00233D47">
      <w:pPr>
        <w:spacing w:before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Compensation</w:t>
      </w:r>
    </w:p>
    <w:p w:rsidR="00233D47" w:rsidRDefault="00233D47" w:rsidP="00233D47">
      <w:pPr>
        <w:rPr>
          <w:b/>
          <w:sz w:val="28"/>
          <w:szCs w:val="28"/>
        </w:rPr>
      </w:pPr>
    </w:p>
    <w:p w:rsidR="00233D47" w:rsidRPr="00233D47" w:rsidRDefault="00CD349A" w:rsidP="00233D47">
      <w:pPr>
        <w:widowControl w:val="0"/>
        <w:autoSpaceDE w:val="0"/>
        <w:autoSpaceDN w:val="0"/>
        <w:adjustRightInd w:val="0"/>
        <w:jc w:val="both"/>
        <w:rPr>
          <w:rFonts w:ascii="Georgia" w:hAnsi="Georgia" w:cs="Verdana"/>
        </w:rPr>
      </w:pPr>
      <w:r>
        <w:rPr>
          <w:rFonts w:ascii="Georgia" w:hAnsi="Georgia" w:cs="Verdana"/>
        </w:rPr>
        <w:t xml:space="preserve">     </w:t>
      </w:r>
      <w:r w:rsidR="00233D47" w:rsidRPr="006A3593">
        <w:rPr>
          <w:rFonts w:ascii="Georgia" w:hAnsi="Georgia" w:cs="Verdana"/>
        </w:rPr>
        <w:t>The Board is interested in someone who is willing to commit to the district for a number of years and will consider a multi-year contract with salary and benefits commensurate with other similar-sized districts and based on the candidate's experience and abilities.</w:t>
      </w:r>
      <w:r w:rsidR="00233D47" w:rsidRPr="006A3593">
        <w:rPr>
          <w:rFonts w:ascii="Georgia" w:hAnsi="Georgia"/>
          <w:b/>
          <w:sz w:val="28"/>
          <w:szCs w:val="28"/>
        </w:rPr>
        <w:tab/>
      </w:r>
    </w:p>
    <w:p w:rsidR="00CD349A" w:rsidRDefault="00B84527" w:rsidP="00233D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column"/>
      </w:r>
    </w:p>
    <w:p w:rsidR="00233D47" w:rsidRPr="00842D95" w:rsidRDefault="00233D47" w:rsidP="00233D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Desired Qualities and</w:t>
      </w:r>
      <w:r w:rsidRPr="00842D95">
        <w:rPr>
          <w:b/>
          <w:sz w:val="28"/>
          <w:szCs w:val="28"/>
        </w:rPr>
        <w:t xml:space="preserve"> Characteristics</w:t>
      </w:r>
    </w:p>
    <w:p w:rsidR="00233D47" w:rsidRDefault="00233D47" w:rsidP="00233D47"/>
    <w:p w:rsidR="00233D47" w:rsidRPr="00ED63E2" w:rsidRDefault="00233D47" w:rsidP="00233D47">
      <w:pPr>
        <w:jc w:val="both"/>
        <w:rPr>
          <w:rFonts w:ascii="Georgia" w:hAnsi="Georgia"/>
        </w:rPr>
      </w:pPr>
      <w:r>
        <w:t>Th</w:t>
      </w:r>
      <w:r w:rsidRPr="00ED63E2">
        <w:rPr>
          <w:rFonts w:ascii="Georgia" w:hAnsi="Georgia"/>
        </w:rPr>
        <w:t>e Board of Directors, staff and community are seeking candidates with the following qualities and characteristics:</w:t>
      </w:r>
    </w:p>
    <w:p w:rsidR="00233D47" w:rsidRPr="00ED63E2" w:rsidRDefault="00233D47" w:rsidP="00233D47">
      <w:pPr>
        <w:rPr>
          <w:rFonts w:ascii="Georgia" w:hAnsi="Georgia"/>
          <w:u w:val="single"/>
        </w:rPr>
      </w:pPr>
    </w:p>
    <w:p w:rsidR="00233D47" w:rsidRPr="00723C5E" w:rsidRDefault="00233D47" w:rsidP="0017436C">
      <w:pPr>
        <w:pStyle w:val="NoSpacing"/>
        <w:numPr>
          <w:ilvl w:val="0"/>
          <w:numId w:val="1"/>
        </w:numPr>
        <w:ind w:left="360"/>
        <w:jc w:val="both"/>
        <w:rPr>
          <w:rFonts w:ascii="Georgia" w:hAnsi="Georgia"/>
          <w:u w:val="single"/>
        </w:rPr>
      </w:pPr>
      <w:r>
        <w:rPr>
          <w:rFonts w:ascii="Georgia" w:hAnsi="Georgia"/>
        </w:rPr>
        <w:t>Committed to the area, someone who is a good fit</w:t>
      </w:r>
      <w:r w:rsidR="00CD349A">
        <w:rPr>
          <w:rFonts w:ascii="Georgia" w:hAnsi="Georgia"/>
        </w:rPr>
        <w:t>.</w:t>
      </w:r>
    </w:p>
    <w:p w:rsidR="00233D47" w:rsidRPr="00ED63E2" w:rsidRDefault="00233D47" w:rsidP="0017436C">
      <w:pPr>
        <w:pStyle w:val="NoSpacing"/>
        <w:ind w:left="360"/>
        <w:jc w:val="both"/>
        <w:rPr>
          <w:rFonts w:ascii="Georgia" w:hAnsi="Georgia"/>
          <w:u w:val="single"/>
        </w:rPr>
      </w:pPr>
      <w:r w:rsidRPr="00ED63E2">
        <w:rPr>
          <w:rFonts w:ascii="Georgia" w:hAnsi="Georgia"/>
          <w:u w:val="single"/>
        </w:rPr>
        <w:t xml:space="preserve"> </w:t>
      </w:r>
    </w:p>
    <w:p w:rsidR="00233D47" w:rsidRDefault="00233D47" w:rsidP="0017436C">
      <w:pPr>
        <w:pStyle w:val="NoSpacing"/>
        <w:numPr>
          <w:ilvl w:val="0"/>
          <w:numId w:val="1"/>
        </w:numPr>
        <w:ind w:left="360"/>
        <w:jc w:val="both"/>
        <w:rPr>
          <w:rFonts w:ascii="Georgia" w:hAnsi="Georgia"/>
        </w:rPr>
      </w:pPr>
      <w:r>
        <w:rPr>
          <w:rFonts w:ascii="Georgia" w:hAnsi="Georgia"/>
        </w:rPr>
        <w:t>A collaborative leader who is fair and consistent, someone who implements policy uniformly and treats all employees</w:t>
      </w:r>
      <w:r w:rsidR="00CD349A">
        <w:rPr>
          <w:rFonts w:ascii="Georgia" w:hAnsi="Georgia"/>
        </w:rPr>
        <w:t xml:space="preserve"> and students</w:t>
      </w:r>
      <w:r>
        <w:rPr>
          <w:rFonts w:ascii="Georgia" w:hAnsi="Georgia"/>
        </w:rPr>
        <w:t xml:space="preserve"> with respect</w:t>
      </w:r>
      <w:r w:rsidR="00CD349A">
        <w:rPr>
          <w:rFonts w:ascii="Georgia" w:hAnsi="Georgia"/>
        </w:rPr>
        <w:t>.</w:t>
      </w:r>
    </w:p>
    <w:p w:rsidR="00233D47" w:rsidRPr="00ED63E2" w:rsidRDefault="00233D47" w:rsidP="0017436C">
      <w:pPr>
        <w:pStyle w:val="NoSpacing"/>
        <w:ind w:left="360"/>
        <w:jc w:val="both"/>
        <w:rPr>
          <w:rFonts w:ascii="Georgia" w:hAnsi="Georgia"/>
        </w:rPr>
      </w:pPr>
    </w:p>
    <w:p w:rsidR="00233D47" w:rsidRPr="00ED63E2" w:rsidRDefault="00233D47" w:rsidP="0017436C">
      <w:pPr>
        <w:pStyle w:val="ListParagraph"/>
        <w:numPr>
          <w:ilvl w:val="0"/>
          <w:numId w:val="1"/>
        </w:numPr>
        <w:ind w:left="360"/>
        <w:jc w:val="both"/>
        <w:rPr>
          <w:rFonts w:ascii="Georgia" w:hAnsi="Georgia"/>
          <w:u w:val="single"/>
        </w:rPr>
      </w:pPr>
      <w:r>
        <w:rPr>
          <w:rFonts w:ascii="Georgia" w:hAnsi="Georgia"/>
        </w:rPr>
        <w:t>Demonstrates a passion and ability to address instructional excellence, student achievement and placing students first in all decisions</w:t>
      </w:r>
      <w:r w:rsidR="00CD349A">
        <w:rPr>
          <w:rFonts w:ascii="Georgia" w:hAnsi="Georgia"/>
        </w:rPr>
        <w:t>.</w:t>
      </w:r>
    </w:p>
    <w:p w:rsidR="00233D47" w:rsidRPr="00ED63E2" w:rsidRDefault="00233D47" w:rsidP="0017436C">
      <w:pPr>
        <w:pStyle w:val="ListParagraph"/>
        <w:ind w:left="360"/>
        <w:jc w:val="both"/>
        <w:rPr>
          <w:rFonts w:ascii="Georgia" w:hAnsi="Georgia"/>
          <w:u w:val="single"/>
        </w:rPr>
      </w:pPr>
    </w:p>
    <w:p w:rsidR="00233D47" w:rsidRPr="00ED63E2" w:rsidRDefault="00233D47" w:rsidP="0017436C">
      <w:pPr>
        <w:pStyle w:val="ListParagraph"/>
        <w:numPr>
          <w:ilvl w:val="0"/>
          <w:numId w:val="1"/>
        </w:numPr>
        <w:ind w:left="360"/>
        <w:jc w:val="both"/>
        <w:rPr>
          <w:rFonts w:ascii="Georgia" w:hAnsi="Georgia"/>
        </w:rPr>
      </w:pPr>
      <w:r>
        <w:rPr>
          <w:rFonts w:ascii="Georgia" w:hAnsi="Georgia"/>
        </w:rPr>
        <w:t xml:space="preserve">A leader who can establish a vision for the </w:t>
      </w:r>
      <w:r w:rsidR="00B84527">
        <w:rPr>
          <w:rFonts w:ascii="Georgia" w:hAnsi="Georgia"/>
        </w:rPr>
        <w:t>school</w:t>
      </w:r>
      <w:r>
        <w:rPr>
          <w:rFonts w:ascii="Georgia" w:hAnsi="Georgia"/>
        </w:rPr>
        <w:t>, communicate it with the community</w:t>
      </w:r>
      <w:r w:rsidR="002A4C86" w:rsidRPr="00AB107C">
        <w:rPr>
          <w:rFonts w:ascii="Georgia" w:hAnsi="Georgia"/>
        </w:rPr>
        <w:t>,</w:t>
      </w:r>
      <w:r>
        <w:rPr>
          <w:rFonts w:ascii="Georgia" w:hAnsi="Georgia"/>
        </w:rPr>
        <w:t xml:space="preserve"> and build trust and cooperation throughout the process</w:t>
      </w:r>
      <w:r w:rsidR="00CD349A">
        <w:rPr>
          <w:rFonts w:ascii="Georgia" w:hAnsi="Georgia"/>
        </w:rPr>
        <w:t>.</w:t>
      </w:r>
    </w:p>
    <w:p w:rsidR="00233D47" w:rsidRPr="00ED63E2" w:rsidRDefault="00233D47" w:rsidP="00B84527">
      <w:pPr>
        <w:jc w:val="both"/>
        <w:rPr>
          <w:rFonts w:ascii="Georgia" w:hAnsi="Georgia"/>
        </w:rPr>
      </w:pPr>
    </w:p>
    <w:p w:rsidR="00233D47" w:rsidRPr="00ED63E2" w:rsidRDefault="00233D47" w:rsidP="0017436C">
      <w:pPr>
        <w:pStyle w:val="ListParagraph"/>
        <w:numPr>
          <w:ilvl w:val="0"/>
          <w:numId w:val="1"/>
        </w:numPr>
        <w:ind w:left="360"/>
        <w:jc w:val="both"/>
        <w:rPr>
          <w:rFonts w:ascii="Georgia" w:hAnsi="Georgia"/>
        </w:rPr>
      </w:pPr>
      <w:r>
        <w:rPr>
          <w:rFonts w:ascii="Georgia" w:hAnsi="Georgia"/>
        </w:rPr>
        <w:t>Fosters a culture that expects the best of both students and staff</w:t>
      </w:r>
      <w:r w:rsidR="00CD349A">
        <w:rPr>
          <w:rFonts w:ascii="Georgia" w:hAnsi="Georgia"/>
        </w:rPr>
        <w:t>.</w:t>
      </w:r>
    </w:p>
    <w:p w:rsidR="00233D47" w:rsidRPr="00ED63E2" w:rsidRDefault="00233D47" w:rsidP="0017436C">
      <w:pPr>
        <w:ind w:left="360"/>
        <w:jc w:val="both"/>
        <w:rPr>
          <w:rFonts w:ascii="Georgia" w:hAnsi="Georgia"/>
        </w:rPr>
      </w:pPr>
    </w:p>
    <w:p w:rsidR="00233D47" w:rsidRPr="00ED63E2" w:rsidRDefault="00233D47" w:rsidP="0017436C">
      <w:pPr>
        <w:pStyle w:val="ListParagraph"/>
        <w:numPr>
          <w:ilvl w:val="0"/>
          <w:numId w:val="1"/>
        </w:numPr>
        <w:ind w:left="360"/>
        <w:jc w:val="both"/>
        <w:rPr>
          <w:rFonts w:ascii="Georgia" w:hAnsi="Georgia"/>
        </w:rPr>
      </w:pPr>
      <w:r w:rsidRPr="00ED63E2">
        <w:rPr>
          <w:rFonts w:ascii="Georgia" w:hAnsi="Georgia"/>
        </w:rPr>
        <w:t xml:space="preserve">Exhibits a strong interest in </w:t>
      </w:r>
      <w:r>
        <w:rPr>
          <w:rFonts w:ascii="Georgia" w:hAnsi="Georgia"/>
        </w:rPr>
        <w:t>students and student activities</w:t>
      </w:r>
      <w:r w:rsidR="00CD349A">
        <w:rPr>
          <w:rFonts w:ascii="Georgia" w:hAnsi="Georgia"/>
        </w:rPr>
        <w:t>.</w:t>
      </w:r>
    </w:p>
    <w:p w:rsidR="00233D47" w:rsidRPr="00ED63E2" w:rsidRDefault="00233D47" w:rsidP="0017436C">
      <w:pPr>
        <w:ind w:left="360"/>
        <w:jc w:val="both"/>
        <w:rPr>
          <w:rFonts w:ascii="Georgia" w:hAnsi="Georgia"/>
        </w:rPr>
      </w:pPr>
    </w:p>
    <w:p w:rsidR="00233D47" w:rsidRDefault="00233D47" w:rsidP="0017436C">
      <w:pPr>
        <w:pStyle w:val="ListParagraph"/>
        <w:numPr>
          <w:ilvl w:val="0"/>
          <w:numId w:val="1"/>
        </w:numPr>
        <w:ind w:left="360"/>
        <w:jc w:val="both"/>
        <w:rPr>
          <w:rFonts w:ascii="Georgia" w:hAnsi="Georgia"/>
        </w:rPr>
      </w:pPr>
      <w:r>
        <w:rPr>
          <w:rFonts w:ascii="Georgia" w:hAnsi="Georgia"/>
        </w:rPr>
        <w:t xml:space="preserve">Maintains </w:t>
      </w:r>
      <w:r w:rsidRPr="00ED63E2">
        <w:rPr>
          <w:rFonts w:ascii="Georgia" w:hAnsi="Georgia"/>
        </w:rPr>
        <w:t xml:space="preserve">a high degree of visibility within the community and schools to include active participation and involvement in </w:t>
      </w:r>
      <w:r>
        <w:rPr>
          <w:rFonts w:ascii="Georgia" w:hAnsi="Georgia"/>
        </w:rPr>
        <w:t>school and community activities</w:t>
      </w:r>
      <w:r w:rsidR="00CD349A">
        <w:rPr>
          <w:rFonts w:ascii="Georgia" w:hAnsi="Georgia"/>
        </w:rPr>
        <w:t>.</w:t>
      </w:r>
    </w:p>
    <w:p w:rsidR="00CD349A" w:rsidRDefault="00CD349A" w:rsidP="00CD349A">
      <w:pPr>
        <w:pStyle w:val="ListParagraph"/>
        <w:rPr>
          <w:rFonts w:ascii="Georgia" w:hAnsi="Georgia"/>
        </w:rPr>
      </w:pPr>
    </w:p>
    <w:p w:rsidR="00CD349A" w:rsidRDefault="00CD349A" w:rsidP="00CD349A">
      <w:pPr>
        <w:pStyle w:val="ListParagraph"/>
        <w:jc w:val="both"/>
        <w:rPr>
          <w:rFonts w:ascii="Georgia" w:hAnsi="Georgia"/>
        </w:rPr>
      </w:pPr>
    </w:p>
    <w:p w:rsidR="00CD349A" w:rsidRPr="00ED63E2" w:rsidRDefault="00CD349A" w:rsidP="00CD349A">
      <w:pPr>
        <w:pStyle w:val="ListParagraph"/>
        <w:jc w:val="both"/>
        <w:rPr>
          <w:rFonts w:ascii="Georgia" w:hAnsi="Georgia"/>
        </w:rPr>
      </w:pPr>
    </w:p>
    <w:p w:rsidR="005C5440" w:rsidRDefault="005C5440" w:rsidP="00233D47">
      <w:pPr>
        <w:jc w:val="center"/>
        <w:rPr>
          <w:b/>
          <w:sz w:val="28"/>
          <w:szCs w:val="28"/>
        </w:rPr>
      </w:pPr>
    </w:p>
    <w:p w:rsidR="00233D47" w:rsidRDefault="00233D47" w:rsidP="00233D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Application Procedures/Timeline</w:t>
      </w:r>
    </w:p>
    <w:p w:rsidR="00233D47" w:rsidRDefault="00233D47" w:rsidP="00233D47">
      <w:pPr>
        <w:rPr>
          <w:b/>
          <w:sz w:val="28"/>
          <w:szCs w:val="28"/>
        </w:rPr>
      </w:pPr>
    </w:p>
    <w:p w:rsidR="00233D47" w:rsidRDefault="00233D47" w:rsidP="00BB2BA7">
      <w:pPr>
        <w:jc w:val="both"/>
        <w:rPr>
          <w:rFonts w:ascii="Geneva" w:hAnsi="Geneva"/>
          <w:b/>
          <w:color w:val="000000"/>
        </w:rPr>
      </w:pPr>
      <w:r w:rsidRPr="00ED63E2">
        <w:rPr>
          <w:rFonts w:ascii="Geneva" w:hAnsi="Geneva"/>
          <w:b/>
          <w:color w:val="000000"/>
        </w:rPr>
        <w:t>A completed application packet should include:</w:t>
      </w:r>
    </w:p>
    <w:p w:rsidR="00B82161" w:rsidRDefault="00B82161" w:rsidP="005C5440">
      <w:pPr>
        <w:numPr>
          <w:ilvl w:val="0"/>
          <w:numId w:val="7"/>
        </w:numPr>
        <w:spacing w:before="240" w:after="120"/>
        <w:rPr>
          <w:rFonts w:ascii="Georgia" w:eastAsia="Times New Roman" w:hAnsi="Georgia"/>
          <w:color w:val="000000"/>
        </w:rPr>
      </w:pPr>
      <w:r>
        <w:rPr>
          <w:rFonts w:ascii="Georgia" w:eastAsia="Times New Roman" w:hAnsi="Georgia"/>
          <w:color w:val="000000"/>
        </w:rPr>
        <w:t>An Administrator Application</w:t>
      </w:r>
    </w:p>
    <w:p w:rsidR="00233D47" w:rsidRPr="00ED63E2" w:rsidRDefault="00233D47" w:rsidP="005C5440">
      <w:pPr>
        <w:numPr>
          <w:ilvl w:val="0"/>
          <w:numId w:val="7"/>
        </w:numPr>
        <w:spacing w:before="240" w:after="120"/>
        <w:rPr>
          <w:rFonts w:ascii="Georgia" w:eastAsia="Times New Roman" w:hAnsi="Georgia"/>
          <w:color w:val="000000"/>
        </w:rPr>
      </w:pPr>
      <w:r w:rsidRPr="00ED63E2">
        <w:rPr>
          <w:rFonts w:ascii="Georgia" w:eastAsia="Times New Roman" w:hAnsi="Georgia"/>
          <w:color w:val="000000"/>
        </w:rPr>
        <w:t>A letter of interest in the position</w:t>
      </w:r>
    </w:p>
    <w:p w:rsidR="00233D47" w:rsidRPr="00ED63E2" w:rsidRDefault="00233D47" w:rsidP="005C5440">
      <w:pPr>
        <w:numPr>
          <w:ilvl w:val="0"/>
          <w:numId w:val="7"/>
        </w:numPr>
        <w:spacing w:after="120"/>
        <w:rPr>
          <w:rFonts w:ascii="Georgia" w:eastAsia="Times New Roman" w:hAnsi="Georgia"/>
          <w:color w:val="000000"/>
        </w:rPr>
      </w:pPr>
      <w:r w:rsidRPr="00ED63E2">
        <w:rPr>
          <w:rFonts w:ascii="Georgia" w:eastAsia="Times New Roman" w:hAnsi="Georgia"/>
          <w:color w:val="000000"/>
        </w:rPr>
        <w:t>A statement explaining how the candidate’s experience and training prepares him/her to address the challenges outlined in this posting (maximum of one page per challenge)</w:t>
      </w:r>
    </w:p>
    <w:p w:rsidR="00233D47" w:rsidRPr="00ED63E2" w:rsidRDefault="00233D47" w:rsidP="005C5440">
      <w:pPr>
        <w:numPr>
          <w:ilvl w:val="0"/>
          <w:numId w:val="7"/>
        </w:numPr>
        <w:spacing w:after="120"/>
        <w:rPr>
          <w:rFonts w:ascii="Georgia" w:eastAsia="Times New Roman" w:hAnsi="Georgia"/>
          <w:color w:val="000000"/>
        </w:rPr>
      </w:pPr>
      <w:r w:rsidRPr="00ED63E2">
        <w:rPr>
          <w:rFonts w:ascii="Georgia" w:eastAsia="Times New Roman" w:hAnsi="Georgia"/>
          <w:color w:val="000000"/>
        </w:rPr>
        <w:t>A resume including information about potential references</w:t>
      </w:r>
    </w:p>
    <w:p w:rsidR="00233D47" w:rsidRDefault="00233D47" w:rsidP="005C5440">
      <w:pPr>
        <w:numPr>
          <w:ilvl w:val="0"/>
          <w:numId w:val="7"/>
        </w:numPr>
        <w:spacing w:after="120"/>
        <w:rPr>
          <w:rFonts w:ascii="Georgia" w:eastAsia="Times New Roman" w:hAnsi="Georgia"/>
          <w:color w:val="000000"/>
        </w:rPr>
      </w:pPr>
      <w:r w:rsidRPr="00ED63E2">
        <w:rPr>
          <w:rFonts w:ascii="Georgia" w:eastAsia="Times New Roman" w:hAnsi="Georgia"/>
          <w:color w:val="000000"/>
        </w:rPr>
        <w:t>Four letters of recommendation</w:t>
      </w:r>
    </w:p>
    <w:p w:rsidR="00B84527" w:rsidRPr="00ED63E2" w:rsidRDefault="005C5440" w:rsidP="005C5440">
      <w:pPr>
        <w:numPr>
          <w:ilvl w:val="0"/>
          <w:numId w:val="7"/>
        </w:numPr>
        <w:rPr>
          <w:rFonts w:ascii="Georgia" w:eastAsia="Times New Roman" w:hAnsi="Georgia"/>
          <w:color w:val="000000"/>
        </w:rPr>
      </w:pPr>
      <w:r>
        <w:rPr>
          <w:rFonts w:ascii="Georgia" w:eastAsia="Times New Roman" w:hAnsi="Georgia"/>
          <w:color w:val="000000"/>
        </w:rPr>
        <w:t>A copy of a</w:t>
      </w:r>
      <w:r w:rsidR="00B84527">
        <w:rPr>
          <w:rFonts w:ascii="Georgia" w:eastAsia="Times New Roman" w:hAnsi="Georgia"/>
          <w:color w:val="000000"/>
        </w:rPr>
        <w:t xml:space="preserve"> current Oregon Administrator License</w:t>
      </w:r>
    </w:p>
    <w:p w:rsidR="00233D47" w:rsidRPr="00ED63E2" w:rsidRDefault="00233D47" w:rsidP="00233D47">
      <w:pPr>
        <w:rPr>
          <w:rFonts w:ascii="Georgia" w:hAnsi="Georgia"/>
          <w:color w:val="000000"/>
        </w:rPr>
      </w:pPr>
      <w:r w:rsidRPr="00ED63E2">
        <w:rPr>
          <w:rFonts w:ascii="Georgia" w:hAnsi="Georgia"/>
          <w:color w:val="000000"/>
        </w:rPr>
        <w:t> </w:t>
      </w:r>
    </w:p>
    <w:p w:rsidR="00233D47" w:rsidRPr="00ED63E2" w:rsidRDefault="005C5440" w:rsidP="005C5440">
      <w:pPr>
        <w:rPr>
          <w:rFonts w:ascii="Georgia" w:hAnsi="Georgia"/>
          <w:color w:val="000000"/>
        </w:rPr>
      </w:pPr>
      <w:r>
        <w:rPr>
          <w:rFonts w:ascii="Georgia" w:hAnsi="Georgia"/>
          <w:bCs/>
          <w:color w:val="000000"/>
        </w:rPr>
        <w:t xml:space="preserve">     </w:t>
      </w:r>
      <w:r w:rsidR="00C54810">
        <w:rPr>
          <w:rFonts w:ascii="Georgia" w:hAnsi="Georgia"/>
          <w:bCs/>
          <w:color w:val="000000"/>
        </w:rPr>
        <w:t>Applications are d</w:t>
      </w:r>
      <w:r w:rsidR="00233D47">
        <w:rPr>
          <w:rFonts w:ascii="Georgia" w:hAnsi="Georgia"/>
          <w:bCs/>
          <w:color w:val="000000"/>
        </w:rPr>
        <w:t>ue</w:t>
      </w:r>
      <w:r w:rsidR="00233D47" w:rsidRPr="00ED63E2">
        <w:rPr>
          <w:rFonts w:ascii="Georgia" w:hAnsi="Georgia"/>
          <w:bCs/>
          <w:color w:val="000000"/>
        </w:rPr>
        <w:t xml:space="preserve"> </w:t>
      </w:r>
      <w:r w:rsidR="00B82161">
        <w:rPr>
          <w:rFonts w:ascii="Georgia" w:hAnsi="Georgia"/>
          <w:b/>
          <w:bCs/>
          <w:color w:val="000000"/>
          <w:u w:val="single"/>
        </w:rPr>
        <w:t>February 8,</w:t>
      </w:r>
      <w:r w:rsidRPr="005C5440">
        <w:rPr>
          <w:rFonts w:ascii="Georgia" w:hAnsi="Georgia"/>
          <w:b/>
          <w:bCs/>
          <w:color w:val="000000"/>
          <w:u w:val="single"/>
        </w:rPr>
        <w:t xml:space="preserve"> 20</w:t>
      </w:r>
      <w:r w:rsidR="00B82161">
        <w:rPr>
          <w:rFonts w:ascii="Georgia" w:hAnsi="Georgia"/>
          <w:b/>
          <w:bCs/>
          <w:color w:val="000000"/>
          <w:u w:val="single"/>
        </w:rPr>
        <w:t>2</w:t>
      </w:r>
      <w:r w:rsidRPr="005C5440">
        <w:rPr>
          <w:rFonts w:ascii="Georgia" w:hAnsi="Georgia"/>
          <w:b/>
          <w:bCs/>
          <w:color w:val="000000"/>
          <w:u w:val="single"/>
        </w:rPr>
        <w:t>8</w:t>
      </w:r>
      <w:r w:rsidR="00233D47" w:rsidRPr="005C5440">
        <w:rPr>
          <w:rFonts w:ascii="Georgia" w:hAnsi="Georgia"/>
          <w:b/>
          <w:bCs/>
          <w:color w:val="000000"/>
          <w:u w:val="single"/>
        </w:rPr>
        <w:t>,</w:t>
      </w:r>
      <w:r w:rsidR="00233D47" w:rsidRPr="00ED63E2">
        <w:rPr>
          <w:rFonts w:ascii="Georgia" w:hAnsi="Georgia"/>
          <w:bCs/>
          <w:color w:val="000000"/>
        </w:rPr>
        <w:t xml:space="preserve"> however, the district retains the option of accepting applications until </w:t>
      </w:r>
      <w:r w:rsidR="00233D47">
        <w:rPr>
          <w:rFonts w:ascii="Georgia" w:hAnsi="Georgia"/>
          <w:bCs/>
          <w:color w:val="000000"/>
        </w:rPr>
        <w:t xml:space="preserve">the </w:t>
      </w:r>
      <w:r w:rsidR="00233D47" w:rsidRPr="00ED63E2">
        <w:rPr>
          <w:rFonts w:ascii="Georgia" w:hAnsi="Georgia"/>
          <w:bCs/>
          <w:color w:val="000000"/>
        </w:rPr>
        <w:t>position is filled.</w:t>
      </w:r>
    </w:p>
    <w:p w:rsidR="00233D47" w:rsidRDefault="00233D47" w:rsidP="00233D47">
      <w:pPr>
        <w:rPr>
          <w:rFonts w:ascii="Georgia" w:hAnsi="Georgia"/>
          <w:b/>
          <w:bCs/>
        </w:rPr>
      </w:pPr>
      <w:r w:rsidRPr="00ED63E2">
        <w:rPr>
          <w:rFonts w:ascii="Georgia" w:hAnsi="Georgia"/>
          <w:color w:val="000000"/>
        </w:rPr>
        <w:t> </w:t>
      </w:r>
    </w:p>
    <w:p w:rsidR="00233D47" w:rsidRDefault="00233D47" w:rsidP="005C5440">
      <w:pPr>
        <w:rPr>
          <w:rFonts w:ascii="Georgia" w:hAnsi="Georgia"/>
          <w:b/>
          <w:bCs/>
        </w:rPr>
      </w:pPr>
      <w:r w:rsidRPr="00ED63E2">
        <w:rPr>
          <w:rFonts w:ascii="Georgia" w:hAnsi="Georgia"/>
          <w:b/>
          <w:bCs/>
        </w:rPr>
        <w:t xml:space="preserve">All </w:t>
      </w:r>
      <w:r w:rsidR="005C5440">
        <w:rPr>
          <w:rFonts w:ascii="Georgia" w:hAnsi="Georgia"/>
          <w:b/>
          <w:bCs/>
        </w:rPr>
        <w:t>application materials should b</w:t>
      </w:r>
      <w:r w:rsidRPr="00ED63E2">
        <w:rPr>
          <w:rFonts w:ascii="Georgia" w:hAnsi="Georgia"/>
          <w:b/>
          <w:bCs/>
        </w:rPr>
        <w:t xml:space="preserve">e </w:t>
      </w:r>
      <w:r w:rsidR="005C5440">
        <w:rPr>
          <w:rFonts w:ascii="Georgia" w:hAnsi="Georgia"/>
          <w:b/>
          <w:bCs/>
        </w:rPr>
        <w:t>s</w:t>
      </w:r>
      <w:r w:rsidRPr="00ED63E2">
        <w:rPr>
          <w:rFonts w:ascii="Georgia" w:hAnsi="Georgia"/>
          <w:b/>
          <w:bCs/>
        </w:rPr>
        <w:t>ent to</w:t>
      </w:r>
      <w:r>
        <w:rPr>
          <w:rFonts w:ascii="Georgia" w:hAnsi="Georgia"/>
          <w:b/>
          <w:bCs/>
        </w:rPr>
        <w:t>:</w:t>
      </w:r>
    </w:p>
    <w:p w:rsidR="00233D47" w:rsidRPr="00ED63E2" w:rsidRDefault="00233D47" w:rsidP="00233D47">
      <w:pPr>
        <w:rPr>
          <w:rFonts w:ascii="Georgia" w:hAnsi="Georgia"/>
          <w:b/>
        </w:rPr>
      </w:pPr>
    </w:p>
    <w:p w:rsidR="00D02E06" w:rsidRDefault="00B82161" w:rsidP="00D02E06">
      <w:pPr>
        <w:spacing w:after="6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Tim Wilson, </w:t>
      </w:r>
      <w:r w:rsidR="00D02E06">
        <w:rPr>
          <w:rFonts w:ascii="Georgia" w:hAnsi="Georgia"/>
          <w:color w:val="000000"/>
        </w:rPr>
        <w:t>Superintendent</w:t>
      </w:r>
    </w:p>
    <w:p w:rsidR="00D02E06" w:rsidRDefault="00D02E06" w:rsidP="00D02E06">
      <w:pPr>
        <w:spacing w:after="6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Central Curry School District</w:t>
      </w:r>
    </w:p>
    <w:p w:rsidR="00D02E06" w:rsidRDefault="00D02E06" w:rsidP="00D02E06">
      <w:pPr>
        <w:spacing w:after="60"/>
        <w:rPr>
          <w:rFonts w:ascii="Georgia" w:hAnsi="Georgia"/>
          <w:color w:val="000000"/>
        </w:rPr>
      </w:pPr>
      <w:r w:rsidRPr="00D02E06">
        <w:t>29516</w:t>
      </w:r>
      <w:r>
        <w:rPr>
          <w:rFonts w:ascii="Georgia" w:hAnsi="Georgia"/>
          <w:color w:val="000000"/>
        </w:rPr>
        <w:t xml:space="preserve"> Ellensburg Ave</w:t>
      </w:r>
      <w:r w:rsidR="005C5440">
        <w:rPr>
          <w:rFonts w:ascii="Georgia" w:hAnsi="Georgia"/>
          <w:color w:val="000000"/>
        </w:rPr>
        <w:t>nue</w:t>
      </w:r>
    </w:p>
    <w:p w:rsidR="00D02E06" w:rsidRDefault="005C5440" w:rsidP="00D02E06">
      <w:pPr>
        <w:spacing w:after="12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Gold Beach, </w:t>
      </w:r>
      <w:r w:rsidR="00D02E06">
        <w:rPr>
          <w:rFonts w:ascii="Georgia" w:hAnsi="Georgia"/>
          <w:color w:val="000000"/>
        </w:rPr>
        <w:t xml:space="preserve">OR </w:t>
      </w:r>
      <w:r w:rsidR="00D02E06" w:rsidRPr="00D02E06">
        <w:t>97444</w:t>
      </w:r>
    </w:p>
    <w:p w:rsidR="00D02E06" w:rsidRDefault="00D02E06" w:rsidP="00504F1D">
      <w:pPr>
        <w:spacing w:after="12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 </w:t>
      </w:r>
      <w:r w:rsidR="00B82161">
        <w:rPr>
          <w:rFonts w:ascii="Georgia" w:hAnsi="Georgia"/>
          <w:color w:val="000000"/>
        </w:rPr>
        <w:t>twilson</w:t>
      </w:r>
      <w:r w:rsidRPr="00D02E06">
        <w:rPr>
          <w:rFonts w:ascii="Georgia" w:hAnsi="Georgia"/>
          <w:color w:val="000000"/>
        </w:rPr>
        <w:t>@ccsd.k12.or.us</w:t>
      </w:r>
    </w:p>
    <w:p w:rsidR="00C54810" w:rsidRDefault="00504F1D" w:rsidP="00233D47">
      <w:pPr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541-247-</w:t>
      </w:r>
      <w:r w:rsidR="00B82161">
        <w:rPr>
          <w:rFonts w:ascii="Georgia" w:hAnsi="Georgia"/>
          <w:color w:val="000000"/>
        </w:rPr>
        <w:t>2003, ext. 224</w:t>
      </w:r>
      <w:bookmarkStart w:id="0" w:name="_GoBack"/>
      <w:bookmarkEnd w:id="0"/>
    </w:p>
    <w:sectPr w:rsidR="00C54810" w:rsidSect="0017436C">
      <w:headerReference w:type="even" r:id="rId10"/>
      <w:headerReference w:type="default" r:id="rId11"/>
      <w:pgSz w:w="15840" w:h="12240" w:orient="landscape"/>
      <w:pgMar w:top="432" w:right="432" w:bottom="432" w:left="432" w:header="288" w:footer="0" w:gutter="0"/>
      <w:cols w:num="3" w:sep="1" w:space="432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22F9" w:rsidRDefault="002222F9" w:rsidP="00D95173">
      <w:r>
        <w:separator/>
      </w:r>
    </w:p>
  </w:endnote>
  <w:endnote w:type="continuationSeparator" w:id="0">
    <w:p w:rsidR="002222F9" w:rsidRDefault="002222F9" w:rsidP="00D95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eneva">
    <w:altName w:val="Arial"/>
    <w:charset w:val="00"/>
    <w:family w:val="auto"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22F9" w:rsidRDefault="002222F9" w:rsidP="00D95173">
      <w:r>
        <w:separator/>
      </w:r>
    </w:p>
  </w:footnote>
  <w:footnote w:type="continuationSeparator" w:id="0">
    <w:p w:rsidR="002222F9" w:rsidRDefault="002222F9" w:rsidP="00D951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173" w:rsidRPr="00D95173" w:rsidRDefault="00D95173" w:rsidP="00D95173">
    <w:pPr>
      <w:pStyle w:val="Header"/>
      <w:tabs>
        <w:tab w:val="clear" w:pos="4680"/>
        <w:tab w:val="clear" w:pos="9360"/>
        <w:tab w:val="center" w:pos="2160"/>
        <w:tab w:val="center" w:pos="7290"/>
        <w:tab w:val="center" w:pos="12960"/>
      </w:tabs>
      <w:rPr>
        <w:sz w:val="16"/>
        <w:szCs w:val="16"/>
      </w:rPr>
    </w:pPr>
    <w:r w:rsidRPr="00D95173">
      <w:rPr>
        <w:sz w:val="16"/>
        <w:szCs w:val="16"/>
      </w:rPr>
      <w:tab/>
      <w:t>Inside page 1</w:t>
    </w:r>
    <w:r w:rsidRPr="00D95173">
      <w:rPr>
        <w:sz w:val="16"/>
        <w:szCs w:val="16"/>
      </w:rPr>
      <w:tab/>
      <w:t>Inside Middle Page</w:t>
    </w:r>
    <w:r w:rsidRPr="00D95173">
      <w:rPr>
        <w:sz w:val="16"/>
        <w:szCs w:val="16"/>
      </w:rPr>
      <w:tab/>
      <w:t>Inside page 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173" w:rsidRPr="00D95173" w:rsidRDefault="00D95173" w:rsidP="00D95173">
    <w:pPr>
      <w:pStyle w:val="Header"/>
      <w:tabs>
        <w:tab w:val="clear" w:pos="4680"/>
        <w:tab w:val="clear" w:pos="9360"/>
        <w:tab w:val="center" w:pos="1980"/>
        <w:tab w:val="center" w:pos="7380"/>
        <w:tab w:val="center" w:pos="12780"/>
      </w:tabs>
      <w:rPr>
        <w:sz w:val="16"/>
        <w:szCs w:val="16"/>
      </w:rPr>
    </w:pPr>
    <w:r>
      <w:rPr>
        <w:sz w:val="16"/>
        <w:szCs w:val="16"/>
      </w:rPr>
      <w:tab/>
    </w:r>
    <w:r w:rsidRPr="00D95173">
      <w:rPr>
        <w:sz w:val="16"/>
        <w:szCs w:val="16"/>
      </w:rPr>
      <w:t>Inside Open</w:t>
    </w:r>
    <w:r>
      <w:rPr>
        <w:sz w:val="16"/>
        <w:szCs w:val="16"/>
      </w:rPr>
      <w:tab/>
      <w:t>Back Page</w:t>
    </w:r>
    <w:r>
      <w:rPr>
        <w:sz w:val="16"/>
        <w:szCs w:val="16"/>
      </w:rPr>
      <w:tab/>
      <w:t>Front Page</w:t>
    </w:r>
  </w:p>
  <w:p w:rsidR="00D95173" w:rsidRDefault="00D9517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72173"/>
    <w:multiLevelType w:val="hybridMultilevel"/>
    <w:tmpl w:val="86F61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EA2F3D"/>
    <w:multiLevelType w:val="hybridMultilevel"/>
    <w:tmpl w:val="0D168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1F52CB"/>
    <w:multiLevelType w:val="multilevel"/>
    <w:tmpl w:val="1242C178"/>
    <w:lvl w:ilvl="0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246049C"/>
    <w:multiLevelType w:val="hybridMultilevel"/>
    <w:tmpl w:val="F210D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EA443A"/>
    <w:multiLevelType w:val="hybridMultilevel"/>
    <w:tmpl w:val="38CC4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F531F2"/>
    <w:multiLevelType w:val="hybridMultilevel"/>
    <w:tmpl w:val="DDEC4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4C7AB3"/>
    <w:multiLevelType w:val="hybridMultilevel"/>
    <w:tmpl w:val="D6C25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evenAndOddHeaders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D95"/>
    <w:rsid w:val="00016835"/>
    <w:rsid w:val="000469FC"/>
    <w:rsid w:val="00055AF2"/>
    <w:rsid w:val="00086F42"/>
    <w:rsid w:val="000D7648"/>
    <w:rsid w:val="00140FE8"/>
    <w:rsid w:val="0017436C"/>
    <w:rsid w:val="001A5490"/>
    <w:rsid w:val="00205132"/>
    <w:rsid w:val="00213DEE"/>
    <w:rsid w:val="002222F9"/>
    <w:rsid w:val="00231F09"/>
    <w:rsid w:val="00233D47"/>
    <w:rsid w:val="00234758"/>
    <w:rsid w:val="00246CBE"/>
    <w:rsid w:val="0028349A"/>
    <w:rsid w:val="002A4C86"/>
    <w:rsid w:val="00360A99"/>
    <w:rsid w:val="0036237A"/>
    <w:rsid w:val="003811C3"/>
    <w:rsid w:val="003957F3"/>
    <w:rsid w:val="00411E3E"/>
    <w:rsid w:val="004242A3"/>
    <w:rsid w:val="0042486B"/>
    <w:rsid w:val="00477F75"/>
    <w:rsid w:val="004A2AEE"/>
    <w:rsid w:val="004A6BA2"/>
    <w:rsid w:val="004E0C73"/>
    <w:rsid w:val="00504F1D"/>
    <w:rsid w:val="00554DE3"/>
    <w:rsid w:val="005756AC"/>
    <w:rsid w:val="005A2452"/>
    <w:rsid w:val="005B1816"/>
    <w:rsid w:val="005B22B7"/>
    <w:rsid w:val="005C5440"/>
    <w:rsid w:val="00622CA4"/>
    <w:rsid w:val="006567B7"/>
    <w:rsid w:val="00657E8E"/>
    <w:rsid w:val="00666B18"/>
    <w:rsid w:val="006A3593"/>
    <w:rsid w:val="006A78D5"/>
    <w:rsid w:val="00723C5E"/>
    <w:rsid w:val="00756701"/>
    <w:rsid w:val="00780A8E"/>
    <w:rsid w:val="007B0147"/>
    <w:rsid w:val="007C797E"/>
    <w:rsid w:val="008240E4"/>
    <w:rsid w:val="00831C5B"/>
    <w:rsid w:val="00832BDF"/>
    <w:rsid w:val="00842D95"/>
    <w:rsid w:val="008542F6"/>
    <w:rsid w:val="008E6BD3"/>
    <w:rsid w:val="00920BBE"/>
    <w:rsid w:val="00957303"/>
    <w:rsid w:val="00957B51"/>
    <w:rsid w:val="0097731D"/>
    <w:rsid w:val="009E40F7"/>
    <w:rsid w:val="00A01044"/>
    <w:rsid w:val="00A35A00"/>
    <w:rsid w:val="00A42F16"/>
    <w:rsid w:val="00AB107C"/>
    <w:rsid w:val="00B37F75"/>
    <w:rsid w:val="00B4187D"/>
    <w:rsid w:val="00B82161"/>
    <w:rsid w:val="00B84527"/>
    <w:rsid w:val="00BB2BA7"/>
    <w:rsid w:val="00BC7305"/>
    <w:rsid w:val="00C35DF7"/>
    <w:rsid w:val="00C421D5"/>
    <w:rsid w:val="00C54810"/>
    <w:rsid w:val="00C65BB8"/>
    <w:rsid w:val="00C95792"/>
    <w:rsid w:val="00CC2965"/>
    <w:rsid w:val="00CD349A"/>
    <w:rsid w:val="00D02E06"/>
    <w:rsid w:val="00D10EF1"/>
    <w:rsid w:val="00D2045F"/>
    <w:rsid w:val="00D65112"/>
    <w:rsid w:val="00D70F1F"/>
    <w:rsid w:val="00D77DD8"/>
    <w:rsid w:val="00D95173"/>
    <w:rsid w:val="00DB4877"/>
    <w:rsid w:val="00E466B0"/>
    <w:rsid w:val="00E918FE"/>
    <w:rsid w:val="00EB6E44"/>
    <w:rsid w:val="00EC2BEF"/>
    <w:rsid w:val="00EC32B1"/>
    <w:rsid w:val="00ED63E2"/>
    <w:rsid w:val="00EE4AE1"/>
    <w:rsid w:val="00EF2F27"/>
    <w:rsid w:val="00F72E5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8396E0CF-43A7-4E4C-895F-3F6AB3241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1C5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2D9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A78D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A78D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A78D5"/>
    <w:rPr>
      <w:b/>
      <w:bCs/>
    </w:rPr>
  </w:style>
  <w:style w:type="character" w:styleId="Emphasis">
    <w:name w:val="Emphasis"/>
    <w:basedOn w:val="DefaultParagraphFont"/>
    <w:uiPriority w:val="20"/>
    <w:qFormat/>
    <w:rsid w:val="00EC2BEF"/>
    <w:rPr>
      <w:i/>
      <w:iCs/>
    </w:rPr>
  </w:style>
  <w:style w:type="paragraph" w:styleId="NoSpacing">
    <w:name w:val="No Spacing"/>
    <w:uiPriority w:val="1"/>
    <w:qFormat/>
    <w:rsid w:val="00B37F75"/>
    <w:rPr>
      <w:rFonts w:ascii="Garamond" w:eastAsia="Cambria" w:hAnsi="Garamond"/>
      <w:sz w:val="24"/>
      <w:szCs w:val="22"/>
    </w:rPr>
  </w:style>
  <w:style w:type="paragraph" w:styleId="Header">
    <w:name w:val="header"/>
    <w:basedOn w:val="Normal"/>
    <w:link w:val="HeaderChar"/>
    <w:uiPriority w:val="99"/>
    <w:unhideWhenUsed/>
    <w:rsid w:val="00D951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5173"/>
  </w:style>
  <w:style w:type="paragraph" w:styleId="Footer">
    <w:name w:val="footer"/>
    <w:basedOn w:val="Normal"/>
    <w:link w:val="FooterChar"/>
    <w:uiPriority w:val="99"/>
    <w:semiHidden/>
    <w:unhideWhenUsed/>
    <w:rsid w:val="00D951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95173"/>
  </w:style>
  <w:style w:type="paragraph" w:styleId="BalloonText">
    <w:name w:val="Balloon Text"/>
    <w:basedOn w:val="Normal"/>
    <w:link w:val="BalloonTextChar"/>
    <w:uiPriority w:val="99"/>
    <w:semiHidden/>
    <w:unhideWhenUsed/>
    <w:rsid w:val="00D951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173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54810"/>
  </w:style>
  <w:style w:type="character" w:customStyle="1" w:styleId="DateChar">
    <w:name w:val="Date Char"/>
    <w:basedOn w:val="DefaultParagraphFont"/>
    <w:link w:val="Date"/>
    <w:uiPriority w:val="99"/>
    <w:semiHidden/>
    <w:rsid w:val="00C54810"/>
  </w:style>
  <w:style w:type="paragraph" w:customStyle="1" w:styleId="Default">
    <w:name w:val="Default"/>
    <w:rsid w:val="00CD349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5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1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82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44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0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0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1397174-0214-4993-A07B-E884C5E5D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871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Northwest Leadership Associates</Company>
  <LinksUpToDate>false</LinksUpToDate>
  <CharactersWithSpaces>5828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 Ray</dc:creator>
  <cp:lastModifiedBy>Theresa Beaman</cp:lastModifiedBy>
  <cp:revision>2</cp:revision>
  <cp:lastPrinted>2016-01-04T16:37:00Z</cp:lastPrinted>
  <dcterms:created xsi:type="dcterms:W3CDTF">2021-01-09T00:21:00Z</dcterms:created>
  <dcterms:modified xsi:type="dcterms:W3CDTF">2021-01-09T00:21:00Z</dcterms:modified>
</cp:coreProperties>
</file>