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629B" w14:textId="6137AB60" w:rsidR="00354C83" w:rsidRPr="00354C83" w:rsidRDefault="00354C83" w:rsidP="00354C83">
      <w:pPr>
        <w:spacing w:after="0"/>
        <w:jc w:val="center"/>
        <w:rPr>
          <w:b/>
          <w:bCs/>
          <w:sz w:val="22"/>
          <w:szCs w:val="22"/>
        </w:rPr>
      </w:pPr>
      <w:bookmarkStart w:id="0" w:name="_GoBack"/>
      <w:bookmarkEnd w:id="0"/>
      <w:r w:rsidRPr="00354C83">
        <w:rPr>
          <w:b/>
          <w:bCs/>
          <w:sz w:val="22"/>
          <w:szCs w:val="22"/>
        </w:rPr>
        <w:t>Jefferson County Education Service District</w:t>
      </w:r>
    </w:p>
    <w:p w14:paraId="771EAA53" w14:textId="77777777" w:rsidR="00354C83" w:rsidRPr="00354C83" w:rsidRDefault="00354C83" w:rsidP="00354C83">
      <w:pPr>
        <w:spacing w:after="0"/>
        <w:jc w:val="center"/>
        <w:rPr>
          <w:b/>
          <w:bCs/>
          <w:sz w:val="22"/>
          <w:szCs w:val="22"/>
        </w:rPr>
      </w:pPr>
      <w:r w:rsidRPr="00354C83">
        <w:rPr>
          <w:b/>
          <w:bCs/>
          <w:sz w:val="22"/>
          <w:szCs w:val="22"/>
        </w:rPr>
        <w:t>295 SE Buff St.</w:t>
      </w:r>
    </w:p>
    <w:p w14:paraId="6E792012" w14:textId="77777777" w:rsidR="00354C83" w:rsidRPr="00354C83" w:rsidRDefault="00354C83" w:rsidP="00354C83">
      <w:pPr>
        <w:spacing w:after="0"/>
        <w:jc w:val="center"/>
        <w:rPr>
          <w:b/>
          <w:bCs/>
          <w:sz w:val="22"/>
          <w:szCs w:val="22"/>
        </w:rPr>
      </w:pPr>
      <w:r w:rsidRPr="00354C83">
        <w:rPr>
          <w:b/>
          <w:bCs/>
          <w:sz w:val="22"/>
          <w:szCs w:val="22"/>
        </w:rPr>
        <w:t>Madras, OR  97741</w:t>
      </w:r>
    </w:p>
    <w:p w14:paraId="37D03E5D" w14:textId="77777777" w:rsidR="00354C83" w:rsidRPr="00354C83" w:rsidRDefault="00354C83" w:rsidP="00354C83">
      <w:pPr>
        <w:spacing w:after="0"/>
        <w:rPr>
          <w:sz w:val="22"/>
          <w:szCs w:val="22"/>
        </w:rPr>
      </w:pPr>
    </w:p>
    <w:p w14:paraId="4AF537F2" w14:textId="77777777" w:rsidR="00354C83" w:rsidRPr="00354C83" w:rsidRDefault="00354C83" w:rsidP="00354C83">
      <w:pPr>
        <w:spacing w:after="0"/>
        <w:rPr>
          <w:sz w:val="22"/>
          <w:szCs w:val="22"/>
        </w:rPr>
      </w:pPr>
      <w:r w:rsidRPr="00354C83">
        <w:rPr>
          <w:sz w:val="22"/>
          <w:szCs w:val="22"/>
        </w:rPr>
        <w:t xml:space="preserve"> </w:t>
      </w:r>
    </w:p>
    <w:p w14:paraId="3C7027AA" w14:textId="77777777" w:rsidR="00354C83" w:rsidRPr="00354C83" w:rsidRDefault="00354C83" w:rsidP="00354C83">
      <w:pPr>
        <w:spacing w:after="0"/>
        <w:rPr>
          <w:sz w:val="22"/>
          <w:szCs w:val="22"/>
        </w:rPr>
      </w:pPr>
      <w:r w:rsidRPr="00354C83">
        <w:rPr>
          <w:sz w:val="22"/>
          <w:szCs w:val="22"/>
        </w:rPr>
        <w:t xml:space="preserve">Position Title: </w:t>
      </w:r>
      <w:r w:rsidRPr="00354C83">
        <w:rPr>
          <w:sz w:val="22"/>
          <w:szCs w:val="22"/>
        </w:rPr>
        <w:tab/>
      </w:r>
      <w:r w:rsidRPr="00354C83">
        <w:rPr>
          <w:sz w:val="22"/>
          <w:szCs w:val="22"/>
        </w:rPr>
        <w:tab/>
        <w:t>School Psychologist/Learning Specialist</w:t>
      </w:r>
    </w:p>
    <w:p w14:paraId="35AE7C0D" w14:textId="77777777" w:rsidR="00354C83" w:rsidRPr="00354C83" w:rsidRDefault="00354C83" w:rsidP="00354C83">
      <w:pPr>
        <w:spacing w:after="0"/>
        <w:rPr>
          <w:sz w:val="22"/>
          <w:szCs w:val="22"/>
        </w:rPr>
      </w:pPr>
      <w:r w:rsidRPr="00354C83">
        <w:rPr>
          <w:sz w:val="22"/>
          <w:szCs w:val="22"/>
        </w:rPr>
        <w:t>Department:</w:t>
      </w:r>
      <w:r w:rsidRPr="00354C83">
        <w:rPr>
          <w:sz w:val="22"/>
          <w:szCs w:val="22"/>
        </w:rPr>
        <w:tab/>
      </w:r>
      <w:r w:rsidRPr="00354C83">
        <w:rPr>
          <w:sz w:val="22"/>
          <w:szCs w:val="22"/>
        </w:rPr>
        <w:tab/>
        <w:t>Special Programs</w:t>
      </w:r>
    </w:p>
    <w:p w14:paraId="01D9C9A8" w14:textId="77777777" w:rsidR="00354C83" w:rsidRPr="00354C83" w:rsidRDefault="00354C83" w:rsidP="00354C83">
      <w:pPr>
        <w:spacing w:after="0"/>
        <w:rPr>
          <w:sz w:val="22"/>
          <w:szCs w:val="22"/>
        </w:rPr>
      </w:pPr>
      <w:r w:rsidRPr="00354C83">
        <w:rPr>
          <w:sz w:val="22"/>
          <w:szCs w:val="22"/>
        </w:rPr>
        <w:t>Reports to:</w:t>
      </w:r>
      <w:r w:rsidRPr="00354C83">
        <w:rPr>
          <w:sz w:val="22"/>
          <w:szCs w:val="22"/>
        </w:rPr>
        <w:tab/>
      </w:r>
      <w:r w:rsidRPr="00354C83">
        <w:rPr>
          <w:sz w:val="22"/>
          <w:szCs w:val="22"/>
        </w:rPr>
        <w:tab/>
        <w:t>Special Programs Director or ESD Superintendent</w:t>
      </w:r>
    </w:p>
    <w:p w14:paraId="540BED65" w14:textId="77777777" w:rsidR="00354C83" w:rsidRDefault="00354C83" w:rsidP="00354C83">
      <w:pPr>
        <w:spacing w:after="0"/>
        <w:rPr>
          <w:b/>
          <w:bCs/>
          <w:sz w:val="22"/>
          <w:szCs w:val="22"/>
        </w:rPr>
      </w:pPr>
    </w:p>
    <w:p w14:paraId="1BFDC062" w14:textId="77777777" w:rsidR="00354C83" w:rsidRPr="00354C83" w:rsidRDefault="00354C83" w:rsidP="00354C83">
      <w:pPr>
        <w:spacing w:after="0"/>
        <w:rPr>
          <w:b/>
          <w:bCs/>
          <w:sz w:val="22"/>
          <w:szCs w:val="22"/>
        </w:rPr>
      </w:pPr>
      <w:r w:rsidRPr="00354C83">
        <w:rPr>
          <w:b/>
          <w:bCs/>
          <w:sz w:val="22"/>
          <w:szCs w:val="22"/>
        </w:rPr>
        <w:t>Qualifications/preferences:</w:t>
      </w:r>
    </w:p>
    <w:p w14:paraId="70CA3715" w14:textId="77777777" w:rsidR="00354C83" w:rsidRPr="00354C83" w:rsidRDefault="00354C83" w:rsidP="00354C83">
      <w:pPr>
        <w:spacing w:after="0"/>
        <w:rPr>
          <w:b/>
          <w:bCs/>
          <w:sz w:val="22"/>
          <w:szCs w:val="22"/>
        </w:rPr>
      </w:pPr>
      <w:r w:rsidRPr="00354C83">
        <w:rPr>
          <w:b/>
          <w:bCs/>
          <w:sz w:val="22"/>
          <w:szCs w:val="22"/>
        </w:rPr>
        <w:tab/>
      </w:r>
    </w:p>
    <w:p w14:paraId="5806F5B0" w14:textId="77777777" w:rsidR="00354C83" w:rsidRPr="00354C83" w:rsidRDefault="00354C83" w:rsidP="00354C83">
      <w:pPr>
        <w:pStyle w:val="ListParagraph"/>
        <w:numPr>
          <w:ilvl w:val="0"/>
          <w:numId w:val="6"/>
        </w:numPr>
        <w:spacing w:after="0"/>
        <w:rPr>
          <w:sz w:val="22"/>
          <w:szCs w:val="22"/>
        </w:rPr>
      </w:pPr>
      <w:r w:rsidRPr="00354C83">
        <w:rPr>
          <w:sz w:val="22"/>
          <w:szCs w:val="22"/>
        </w:rPr>
        <w:t xml:space="preserve">Requires an Oregon personnel services license with School Psychologist endorsement. </w:t>
      </w:r>
    </w:p>
    <w:p w14:paraId="3954BC3A" w14:textId="5596717D" w:rsidR="00354C83" w:rsidRPr="00354C83" w:rsidRDefault="00354C83" w:rsidP="00354C83">
      <w:pPr>
        <w:pStyle w:val="ListParagraph"/>
        <w:numPr>
          <w:ilvl w:val="0"/>
          <w:numId w:val="6"/>
        </w:numPr>
        <w:spacing w:after="0"/>
        <w:rPr>
          <w:sz w:val="22"/>
          <w:szCs w:val="22"/>
        </w:rPr>
      </w:pPr>
      <w:r w:rsidRPr="00354C83">
        <w:rPr>
          <w:sz w:val="22"/>
          <w:szCs w:val="22"/>
        </w:rPr>
        <w:t>Minimum of master’s degree in psychology/educational/school psychology from an accredited college/university.</w:t>
      </w:r>
    </w:p>
    <w:p w14:paraId="738BA8F0" w14:textId="1B20BA82" w:rsidR="00354C83" w:rsidRDefault="00354C83" w:rsidP="00354C83">
      <w:pPr>
        <w:pStyle w:val="ListParagraph"/>
        <w:numPr>
          <w:ilvl w:val="0"/>
          <w:numId w:val="6"/>
        </w:numPr>
        <w:spacing w:after="0"/>
        <w:rPr>
          <w:sz w:val="22"/>
          <w:szCs w:val="22"/>
        </w:rPr>
      </w:pPr>
      <w:r w:rsidRPr="00354C83">
        <w:rPr>
          <w:sz w:val="22"/>
          <w:szCs w:val="22"/>
        </w:rPr>
        <w:t xml:space="preserve">Experience with cultural diversity, young children (birth to 5 years) and severely disabled populations is desirable. </w:t>
      </w:r>
    </w:p>
    <w:p w14:paraId="599F51EF" w14:textId="5B420E9D" w:rsidR="00354C83" w:rsidRPr="00354C83" w:rsidRDefault="00354C83" w:rsidP="00354C83">
      <w:pPr>
        <w:pStyle w:val="ListParagraph"/>
        <w:numPr>
          <w:ilvl w:val="0"/>
          <w:numId w:val="6"/>
        </w:numPr>
        <w:spacing w:after="0"/>
        <w:rPr>
          <w:sz w:val="22"/>
          <w:szCs w:val="22"/>
        </w:rPr>
      </w:pPr>
      <w:r>
        <w:rPr>
          <w:sz w:val="22"/>
          <w:szCs w:val="22"/>
        </w:rPr>
        <w:t>D</w:t>
      </w:r>
      <w:r w:rsidRPr="00354C83">
        <w:rPr>
          <w:sz w:val="22"/>
          <w:szCs w:val="22"/>
        </w:rPr>
        <w:t>emonstrated competency in this field as noted from previous employers and/or instructors.</w:t>
      </w:r>
    </w:p>
    <w:p w14:paraId="16305AB0" w14:textId="6FB7A6EC" w:rsidR="00354C83" w:rsidRPr="00354C83" w:rsidRDefault="00354C83" w:rsidP="00354C83">
      <w:pPr>
        <w:pStyle w:val="ListParagraph"/>
        <w:numPr>
          <w:ilvl w:val="0"/>
          <w:numId w:val="6"/>
        </w:numPr>
        <w:spacing w:after="0"/>
        <w:rPr>
          <w:sz w:val="22"/>
          <w:szCs w:val="22"/>
        </w:rPr>
      </w:pPr>
      <w:r w:rsidRPr="00354C83">
        <w:rPr>
          <w:sz w:val="22"/>
          <w:szCs w:val="22"/>
        </w:rPr>
        <w:t>Must be collaborative and a team player.</w:t>
      </w:r>
    </w:p>
    <w:p w14:paraId="796B2A7B" w14:textId="77777777" w:rsidR="00354C83" w:rsidRDefault="00354C83" w:rsidP="00354C83">
      <w:pPr>
        <w:spacing w:after="0"/>
        <w:rPr>
          <w:b/>
          <w:bCs/>
          <w:sz w:val="22"/>
          <w:szCs w:val="22"/>
        </w:rPr>
      </w:pPr>
    </w:p>
    <w:p w14:paraId="1B19D7B9" w14:textId="02C5CD8C" w:rsidR="00354C83" w:rsidRPr="00354C83" w:rsidRDefault="00354C83" w:rsidP="00354C83">
      <w:pPr>
        <w:spacing w:after="0"/>
        <w:rPr>
          <w:b/>
          <w:bCs/>
          <w:sz w:val="22"/>
          <w:szCs w:val="22"/>
        </w:rPr>
      </w:pPr>
      <w:r w:rsidRPr="00354C83">
        <w:rPr>
          <w:b/>
          <w:bCs/>
          <w:sz w:val="22"/>
          <w:szCs w:val="22"/>
        </w:rPr>
        <w:tab/>
      </w:r>
      <w:r w:rsidRPr="00354C83">
        <w:rPr>
          <w:b/>
          <w:bCs/>
          <w:sz w:val="22"/>
          <w:szCs w:val="22"/>
        </w:rPr>
        <w:tab/>
      </w:r>
      <w:r w:rsidRPr="00354C83">
        <w:rPr>
          <w:b/>
          <w:bCs/>
          <w:sz w:val="22"/>
          <w:szCs w:val="22"/>
        </w:rPr>
        <w:tab/>
      </w:r>
    </w:p>
    <w:p w14:paraId="497595B2" w14:textId="77777777" w:rsidR="00354C83" w:rsidRPr="00354C83" w:rsidRDefault="00354C83" w:rsidP="00354C83">
      <w:pPr>
        <w:spacing w:after="0"/>
        <w:rPr>
          <w:b/>
          <w:bCs/>
          <w:sz w:val="22"/>
          <w:szCs w:val="22"/>
        </w:rPr>
      </w:pPr>
      <w:r w:rsidRPr="00354C83">
        <w:rPr>
          <w:b/>
          <w:bCs/>
          <w:sz w:val="22"/>
          <w:szCs w:val="22"/>
        </w:rPr>
        <w:t xml:space="preserve">PRIMARY FUNCTION </w:t>
      </w:r>
    </w:p>
    <w:p w14:paraId="7FBB1A20" w14:textId="57263477" w:rsidR="00354C83" w:rsidRPr="00354C83" w:rsidRDefault="00354C83" w:rsidP="00354C83">
      <w:pPr>
        <w:spacing w:after="0"/>
        <w:rPr>
          <w:sz w:val="22"/>
          <w:szCs w:val="22"/>
        </w:rPr>
      </w:pPr>
      <w:r w:rsidRPr="00354C83">
        <w:rPr>
          <w:sz w:val="22"/>
          <w:szCs w:val="22"/>
        </w:rPr>
        <w:t>To promote the highest quality educational and mental health outcomes for children, adolescents, and their families.  School psychologists help children and youth succeed academically, socially, and emotionally.  School Psychologists collaborate with educators, parents, and other professionals to create safe, healthy, and supportive learning environments for all students that strengthen</w:t>
      </w:r>
    </w:p>
    <w:p w14:paraId="47E62C5E" w14:textId="77777777" w:rsidR="00354C83" w:rsidRPr="00354C83" w:rsidRDefault="00354C83" w:rsidP="00354C83">
      <w:pPr>
        <w:spacing w:after="0"/>
        <w:rPr>
          <w:sz w:val="22"/>
          <w:szCs w:val="22"/>
        </w:rPr>
      </w:pPr>
      <w:r w:rsidRPr="00354C83">
        <w:rPr>
          <w:sz w:val="22"/>
          <w:szCs w:val="22"/>
        </w:rPr>
        <w:t>connections between home and school.</w:t>
      </w:r>
    </w:p>
    <w:p w14:paraId="6440FDF8" w14:textId="77777777" w:rsidR="00354C83" w:rsidRPr="00354C83" w:rsidRDefault="00354C83" w:rsidP="00354C83">
      <w:pPr>
        <w:spacing w:after="0"/>
        <w:rPr>
          <w:b/>
          <w:bCs/>
          <w:sz w:val="22"/>
          <w:szCs w:val="22"/>
        </w:rPr>
      </w:pPr>
    </w:p>
    <w:p w14:paraId="2C5BFB8C" w14:textId="77777777" w:rsidR="00354C83" w:rsidRPr="00354C83" w:rsidRDefault="00354C83" w:rsidP="00354C83">
      <w:pPr>
        <w:spacing w:after="0"/>
        <w:rPr>
          <w:b/>
          <w:bCs/>
          <w:sz w:val="22"/>
          <w:szCs w:val="22"/>
        </w:rPr>
      </w:pPr>
      <w:r w:rsidRPr="00354C83">
        <w:rPr>
          <w:b/>
          <w:bCs/>
          <w:sz w:val="22"/>
          <w:szCs w:val="22"/>
        </w:rPr>
        <w:t>PERFORMANCE FUNCTIONS/RESPONSIBILITIES</w:t>
      </w:r>
    </w:p>
    <w:p w14:paraId="0531ABD0" w14:textId="3BF7F25C" w:rsidR="00354C83" w:rsidRPr="00354C83" w:rsidRDefault="00354C83" w:rsidP="00354C83">
      <w:pPr>
        <w:pStyle w:val="ListParagraph"/>
        <w:numPr>
          <w:ilvl w:val="0"/>
          <w:numId w:val="2"/>
        </w:numPr>
        <w:spacing w:after="0"/>
        <w:rPr>
          <w:sz w:val="22"/>
          <w:szCs w:val="22"/>
        </w:rPr>
      </w:pPr>
      <w:r w:rsidRPr="00354C83">
        <w:rPr>
          <w:sz w:val="22"/>
          <w:szCs w:val="22"/>
        </w:rPr>
        <w:t>Provide diagnostic psychological assessment and prescriptive recommendations for students referred for evaluation or reevaluation for special education services, including Early Intervention/Early Childhood Special Education.</w:t>
      </w:r>
    </w:p>
    <w:p w14:paraId="5D98F3D9" w14:textId="19836FC8" w:rsidR="00354C83" w:rsidRPr="00354C83" w:rsidRDefault="00354C83" w:rsidP="00354C83">
      <w:pPr>
        <w:pStyle w:val="ListParagraph"/>
        <w:numPr>
          <w:ilvl w:val="0"/>
          <w:numId w:val="2"/>
        </w:numPr>
        <w:spacing w:after="0"/>
        <w:rPr>
          <w:sz w:val="22"/>
          <w:szCs w:val="22"/>
        </w:rPr>
      </w:pPr>
      <w:r w:rsidRPr="00354C83">
        <w:rPr>
          <w:sz w:val="22"/>
          <w:szCs w:val="22"/>
        </w:rPr>
        <w:t>Complete a written psychoeducational report summarizing results from evaluations.</w:t>
      </w:r>
    </w:p>
    <w:p w14:paraId="4FCFA8E4" w14:textId="65EE8D79" w:rsidR="00354C83" w:rsidRPr="00354C83" w:rsidRDefault="00354C83" w:rsidP="00354C83">
      <w:pPr>
        <w:pStyle w:val="ListParagraph"/>
        <w:numPr>
          <w:ilvl w:val="0"/>
          <w:numId w:val="2"/>
        </w:numPr>
        <w:spacing w:after="0"/>
        <w:rPr>
          <w:sz w:val="22"/>
          <w:szCs w:val="22"/>
        </w:rPr>
      </w:pPr>
      <w:r w:rsidRPr="00354C83">
        <w:rPr>
          <w:sz w:val="22"/>
          <w:szCs w:val="22"/>
        </w:rPr>
        <w:t>Participate in the development and monitoring of behavioral and/or education intervention plans for students as requested.</w:t>
      </w:r>
    </w:p>
    <w:p w14:paraId="6C8F2398" w14:textId="4D4FF756" w:rsidR="00354C83" w:rsidRPr="00354C83" w:rsidRDefault="00354C83" w:rsidP="00354C83">
      <w:pPr>
        <w:pStyle w:val="ListParagraph"/>
        <w:numPr>
          <w:ilvl w:val="0"/>
          <w:numId w:val="2"/>
        </w:numPr>
        <w:spacing w:after="0"/>
        <w:rPr>
          <w:sz w:val="22"/>
          <w:szCs w:val="22"/>
        </w:rPr>
      </w:pPr>
      <w:r w:rsidRPr="00354C83">
        <w:rPr>
          <w:sz w:val="22"/>
          <w:szCs w:val="22"/>
        </w:rPr>
        <w:t>Promote tolerance, understanding and appreciation of diversity within the school community.</w:t>
      </w:r>
    </w:p>
    <w:p w14:paraId="4A556638" w14:textId="1F8BD791" w:rsidR="00354C83" w:rsidRPr="00354C83" w:rsidRDefault="00354C83" w:rsidP="00354C83">
      <w:pPr>
        <w:pStyle w:val="ListParagraph"/>
        <w:numPr>
          <w:ilvl w:val="0"/>
          <w:numId w:val="2"/>
        </w:numPr>
        <w:spacing w:after="0"/>
        <w:rPr>
          <w:sz w:val="22"/>
          <w:szCs w:val="22"/>
        </w:rPr>
      </w:pPr>
      <w:r w:rsidRPr="00354C83">
        <w:rPr>
          <w:sz w:val="22"/>
          <w:szCs w:val="22"/>
        </w:rPr>
        <w:t>Ensure that all special education evaluations in which the School Psychologist is involved are completed in a manner consistent with Federal, State and District Special Education Policy under the direction of the Special Programs Director.</w:t>
      </w:r>
    </w:p>
    <w:p w14:paraId="493F50AE" w14:textId="232EF5FD" w:rsidR="00354C83" w:rsidRPr="00354C83" w:rsidRDefault="00354C83" w:rsidP="00354C83">
      <w:pPr>
        <w:pStyle w:val="ListParagraph"/>
        <w:numPr>
          <w:ilvl w:val="0"/>
          <w:numId w:val="2"/>
        </w:numPr>
        <w:spacing w:after="0"/>
        <w:rPr>
          <w:sz w:val="22"/>
          <w:szCs w:val="22"/>
        </w:rPr>
      </w:pPr>
      <w:r w:rsidRPr="00354C83">
        <w:rPr>
          <w:sz w:val="22"/>
          <w:szCs w:val="22"/>
        </w:rPr>
        <w:t>Aid teachers in parent conferences as requested.</w:t>
      </w:r>
    </w:p>
    <w:p w14:paraId="1D06F0FD" w14:textId="23AF4C7E" w:rsidR="00354C83" w:rsidRPr="00354C83" w:rsidRDefault="00354C83" w:rsidP="00354C83">
      <w:pPr>
        <w:pStyle w:val="ListParagraph"/>
        <w:numPr>
          <w:ilvl w:val="0"/>
          <w:numId w:val="2"/>
        </w:numPr>
        <w:spacing w:after="0"/>
        <w:rPr>
          <w:sz w:val="22"/>
          <w:szCs w:val="22"/>
        </w:rPr>
      </w:pPr>
      <w:r w:rsidRPr="00354C83">
        <w:rPr>
          <w:sz w:val="22"/>
          <w:szCs w:val="22"/>
        </w:rPr>
        <w:t>Provide professional development opportunities, when requested, to teachers in the areas of special education, behavior plans and classroom management or other areas of expertise.</w:t>
      </w:r>
    </w:p>
    <w:p w14:paraId="2E57E238" w14:textId="192ED13D" w:rsidR="00354C83" w:rsidRPr="00354C83" w:rsidRDefault="00354C83" w:rsidP="00354C83">
      <w:pPr>
        <w:pStyle w:val="ListParagraph"/>
        <w:numPr>
          <w:ilvl w:val="0"/>
          <w:numId w:val="2"/>
        </w:numPr>
        <w:spacing w:after="0"/>
        <w:rPr>
          <w:sz w:val="22"/>
          <w:szCs w:val="22"/>
        </w:rPr>
      </w:pPr>
      <w:r w:rsidRPr="00354C83">
        <w:rPr>
          <w:sz w:val="22"/>
          <w:szCs w:val="22"/>
        </w:rPr>
        <w:t>Act as a liaison to other community agencies and professionals regarding psychological services, educational placement, and related services.</w:t>
      </w:r>
    </w:p>
    <w:p w14:paraId="7C8E3CAE" w14:textId="7F2389A9" w:rsidR="00354C83" w:rsidRPr="00354C83" w:rsidRDefault="00354C83" w:rsidP="00354C83">
      <w:pPr>
        <w:pStyle w:val="ListParagraph"/>
        <w:numPr>
          <w:ilvl w:val="0"/>
          <w:numId w:val="2"/>
        </w:numPr>
        <w:spacing w:after="0"/>
        <w:rPr>
          <w:sz w:val="22"/>
          <w:szCs w:val="22"/>
        </w:rPr>
      </w:pPr>
      <w:r w:rsidRPr="00354C83">
        <w:rPr>
          <w:sz w:val="22"/>
          <w:szCs w:val="22"/>
        </w:rPr>
        <w:t>Provide individual/group counseling and direct services (e.g. social skills training) to students when determined by the student's Individual Education Plan Team.</w:t>
      </w:r>
    </w:p>
    <w:p w14:paraId="77BAE435" w14:textId="3556DBA4" w:rsidR="00354C83" w:rsidRPr="00354C83" w:rsidRDefault="00354C83" w:rsidP="00354C83">
      <w:pPr>
        <w:pStyle w:val="ListParagraph"/>
        <w:numPr>
          <w:ilvl w:val="0"/>
          <w:numId w:val="2"/>
        </w:numPr>
        <w:spacing w:after="0"/>
        <w:rPr>
          <w:sz w:val="22"/>
          <w:szCs w:val="22"/>
        </w:rPr>
      </w:pPr>
      <w:r w:rsidRPr="00354C83">
        <w:rPr>
          <w:sz w:val="22"/>
          <w:szCs w:val="22"/>
        </w:rPr>
        <w:lastRenderedPageBreak/>
        <w:t>Demonstrate sensitivity to the ESD school districts' policies and procedures while maintaining best practices.</w:t>
      </w:r>
    </w:p>
    <w:p w14:paraId="57D1AEFA" w14:textId="788B6AAA" w:rsidR="00354C83" w:rsidRPr="00354C83" w:rsidRDefault="00354C83" w:rsidP="00354C83">
      <w:pPr>
        <w:pStyle w:val="ListParagraph"/>
        <w:numPr>
          <w:ilvl w:val="0"/>
          <w:numId w:val="2"/>
        </w:numPr>
        <w:spacing w:after="0"/>
        <w:rPr>
          <w:sz w:val="22"/>
          <w:szCs w:val="22"/>
        </w:rPr>
      </w:pPr>
      <w:r w:rsidRPr="00354C83">
        <w:rPr>
          <w:sz w:val="22"/>
          <w:szCs w:val="22"/>
        </w:rPr>
        <w:t>Participate and consult with school and district-based teams (e.g. Student Study Teams, Individual Education Plan Teams, Threat Response Team, CORE Team and English as a Second Language Teams).</w:t>
      </w:r>
    </w:p>
    <w:p w14:paraId="2232920D" w14:textId="122187FD" w:rsidR="00354C83" w:rsidRPr="00354C83" w:rsidRDefault="00354C83" w:rsidP="00354C83">
      <w:pPr>
        <w:pStyle w:val="ListParagraph"/>
        <w:numPr>
          <w:ilvl w:val="0"/>
          <w:numId w:val="2"/>
        </w:numPr>
        <w:spacing w:after="0"/>
        <w:rPr>
          <w:sz w:val="22"/>
          <w:szCs w:val="22"/>
        </w:rPr>
      </w:pPr>
      <w:r w:rsidRPr="00354C83">
        <w:rPr>
          <w:sz w:val="22"/>
          <w:szCs w:val="22"/>
        </w:rPr>
        <w:t>Demonstrate ethical behaviors as identified in the Oregon Administrative Rules for The Ethical Educator, OAR 584-020-0035,</w:t>
      </w:r>
    </w:p>
    <w:p w14:paraId="0919BF6A" w14:textId="2D5E0388" w:rsidR="00354C83" w:rsidRPr="00354C83" w:rsidRDefault="00354C83" w:rsidP="00354C83">
      <w:pPr>
        <w:pStyle w:val="ListParagraph"/>
        <w:numPr>
          <w:ilvl w:val="0"/>
          <w:numId w:val="2"/>
        </w:numPr>
        <w:spacing w:after="0"/>
        <w:rPr>
          <w:sz w:val="22"/>
          <w:szCs w:val="22"/>
        </w:rPr>
      </w:pPr>
      <w:r w:rsidRPr="00354C83">
        <w:rPr>
          <w:sz w:val="22"/>
          <w:szCs w:val="22"/>
        </w:rPr>
        <w:t>Pursue professional development opportunities to enhance delivery of services, including research, expanding knowledge base, and the implementation of best practices in school psychology.</w:t>
      </w:r>
    </w:p>
    <w:p w14:paraId="3BD0EBF2" w14:textId="1BCB4C8D" w:rsidR="00354C83" w:rsidRPr="00354C83" w:rsidRDefault="00354C83" w:rsidP="00354C83">
      <w:pPr>
        <w:pStyle w:val="ListParagraph"/>
        <w:numPr>
          <w:ilvl w:val="0"/>
          <w:numId w:val="2"/>
        </w:numPr>
        <w:spacing w:after="0"/>
        <w:rPr>
          <w:sz w:val="22"/>
          <w:szCs w:val="22"/>
        </w:rPr>
      </w:pPr>
      <w:r w:rsidRPr="00354C83">
        <w:rPr>
          <w:sz w:val="22"/>
          <w:szCs w:val="22"/>
        </w:rPr>
        <w:t>Maintain confidentiality in all aspects of their professional duties including and not limited to verbal and written communication.</w:t>
      </w:r>
    </w:p>
    <w:p w14:paraId="58F883B8" w14:textId="1941657F" w:rsidR="00354C83" w:rsidRDefault="00354C83" w:rsidP="00354C83">
      <w:pPr>
        <w:pStyle w:val="ListParagraph"/>
        <w:numPr>
          <w:ilvl w:val="0"/>
          <w:numId w:val="2"/>
        </w:numPr>
        <w:spacing w:after="0"/>
        <w:rPr>
          <w:sz w:val="22"/>
          <w:szCs w:val="22"/>
        </w:rPr>
      </w:pPr>
      <w:r w:rsidRPr="00354C83">
        <w:rPr>
          <w:sz w:val="22"/>
          <w:szCs w:val="22"/>
        </w:rPr>
        <w:t>Establish trust and rapport in the working environment and maintain effective working relationships with the school community.</w:t>
      </w:r>
    </w:p>
    <w:p w14:paraId="23EED959" w14:textId="77777777" w:rsidR="00354C83" w:rsidRDefault="00354C83" w:rsidP="00354C83">
      <w:pPr>
        <w:pStyle w:val="ListParagraph"/>
        <w:numPr>
          <w:ilvl w:val="0"/>
          <w:numId w:val="2"/>
        </w:numPr>
        <w:spacing w:after="0"/>
        <w:rPr>
          <w:sz w:val="22"/>
          <w:szCs w:val="22"/>
        </w:rPr>
      </w:pPr>
      <w:r w:rsidRPr="00354C83">
        <w:rPr>
          <w:sz w:val="22"/>
          <w:szCs w:val="22"/>
        </w:rPr>
        <w:t xml:space="preserve">Provide individual psycho-educational evaluation, written documentation, instructional/behavioral consultation, functional behavior assessments and professional development. </w:t>
      </w:r>
    </w:p>
    <w:p w14:paraId="47945BC3" w14:textId="2172398C" w:rsidR="00354C83" w:rsidRDefault="00354C83" w:rsidP="00354C83">
      <w:pPr>
        <w:pStyle w:val="ListParagraph"/>
        <w:numPr>
          <w:ilvl w:val="0"/>
          <w:numId w:val="2"/>
        </w:numPr>
        <w:spacing w:after="0"/>
        <w:rPr>
          <w:sz w:val="22"/>
          <w:szCs w:val="22"/>
        </w:rPr>
      </w:pPr>
      <w:r>
        <w:rPr>
          <w:sz w:val="22"/>
          <w:szCs w:val="22"/>
        </w:rPr>
        <w:t>A</w:t>
      </w:r>
      <w:r w:rsidRPr="00354C83">
        <w:rPr>
          <w:sz w:val="22"/>
          <w:szCs w:val="22"/>
        </w:rPr>
        <w:t xml:space="preserve">ssist student support and multi-disciplinary teams with intervention strategies, special education compliance procedures and differential diagnosis. </w:t>
      </w:r>
    </w:p>
    <w:p w14:paraId="5A94818D" w14:textId="7C37A2F6" w:rsidR="00354C83" w:rsidRDefault="00354C83" w:rsidP="00354C83">
      <w:pPr>
        <w:pStyle w:val="ListParagraph"/>
        <w:numPr>
          <w:ilvl w:val="0"/>
          <w:numId w:val="2"/>
        </w:numPr>
        <w:spacing w:after="0"/>
        <w:rPr>
          <w:sz w:val="22"/>
          <w:szCs w:val="22"/>
        </w:rPr>
      </w:pPr>
      <w:r>
        <w:rPr>
          <w:sz w:val="22"/>
          <w:szCs w:val="22"/>
        </w:rPr>
        <w:t>P</w:t>
      </w:r>
      <w:r w:rsidRPr="00354C83">
        <w:rPr>
          <w:sz w:val="22"/>
          <w:szCs w:val="22"/>
        </w:rPr>
        <w:t xml:space="preserve">rovide leadership to schools in promoting best practices and educational reform activities including but not limited to progress monitoring, intervention strategies and patterns of strengths and weaknesses. </w:t>
      </w:r>
    </w:p>
    <w:p w14:paraId="50E21DC2" w14:textId="586C24D7" w:rsidR="00354C83" w:rsidRPr="00354C83" w:rsidRDefault="00354C83" w:rsidP="00354C83">
      <w:pPr>
        <w:pStyle w:val="ListParagraph"/>
        <w:numPr>
          <w:ilvl w:val="0"/>
          <w:numId w:val="2"/>
        </w:numPr>
        <w:spacing w:after="0"/>
        <w:rPr>
          <w:sz w:val="22"/>
          <w:szCs w:val="22"/>
        </w:rPr>
      </w:pPr>
      <w:r w:rsidRPr="00354C83">
        <w:rPr>
          <w:sz w:val="22"/>
          <w:szCs w:val="22"/>
        </w:rPr>
        <w:t>Other duties as assigned by the Special Programs Director.</w:t>
      </w:r>
    </w:p>
    <w:p w14:paraId="0D9C753E" w14:textId="77777777" w:rsidR="00354C83" w:rsidRPr="00354C83" w:rsidRDefault="00354C83" w:rsidP="00354C83">
      <w:pPr>
        <w:spacing w:after="0"/>
        <w:rPr>
          <w:sz w:val="22"/>
          <w:szCs w:val="22"/>
        </w:rPr>
      </w:pPr>
    </w:p>
    <w:p w14:paraId="5D0FF30E" w14:textId="77777777" w:rsidR="00354C83" w:rsidRPr="00354C83" w:rsidRDefault="00354C83" w:rsidP="00354C83">
      <w:pPr>
        <w:spacing w:after="0"/>
        <w:rPr>
          <w:sz w:val="22"/>
          <w:szCs w:val="22"/>
        </w:rPr>
      </w:pPr>
    </w:p>
    <w:sectPr w:rsidR="00354C83" w:rsidRPr="0035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53E"/>
    <w:multiLevelType w:val="hybridMultilevel"/>
    <w:tmpl w:val="0B4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84DB8"/>
    <w:multiLevelType w:val="hybridMultilevel"/>
    <w:tmpl w:val="A8DA20B0"/>
    <w:lvl w:ilvl="0" w:tplc="5D0043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D03C24"/>
    <w:multiLevelType w:val="hybridMultilevel"/>
    <w:tmpl w:val="CF10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A70F4"/>
    <w:multiLevelType w:val="hybridMultilevel"/>
    <w:tmpl w:val="98625B66"/>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8C05A56"/>
    <w:multiLevelType w:val="hybridMultilevel"/>
    <w:tmpl w:val="2BF6021C"/>
    <w:lvl w:ilvl="0" w:tplc="D818C154">
      <w:start w:val="16"/>
      <w:numFmt w:val="bullet"/>
      <w:lvlText w:val="•"/>
      <w:lvlJc w:val="left"/>
      <w:pPr>
        <w:ind w:left="1080" w:hanging="72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75ED1"/>
    <w:multiLevelType w:val="hybridMultilevel"/>
    <w:tmpl w:val="997C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83"/>
    <w:rsid w:val="00354C83"/>
    <w:rsid w:val="00647A2E"/>
    <w:rsid w:val="0091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FB11"/>
  <w15:chartTrackingRefBased/>
  <w15:docId w15:val="{E037184C-D42F-4834-843F-746BBD65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Bewley</dc:creator>
  <cp:keywords/>
  <dc:description/>
  <cp:lastModifiedBy>Julie Bell</cp:lastModifiedBy>
  <cp:revision>2</cp:revision>
  <dcterms:created xsi:type="dcterms:W3CDTF">2022-05-10T20:19:00Z</dcterms:created>
  <dcterms:modified xsi:type="dcterms:W3CDTF">2022-05-10T20:19:00Z</dcterms:modified>
</cp:coreProperties>
</file>