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1202" w:rsidRDefault="007E6CD8">
      <w:pPr>
        <w:ind w:left="440" w:right="220"/>
        <w:rPr>
          <w:color w:val="212529"/>
          <w:sz w:val="30"/>
          <w:szCs w:val="30"/>
          <w:u w:val="single"/>
        </w:rPr>
      </w:pPr>
      <w:r>
        <w:rPr>
          <w:color w:val="212529"/>
          <w:sz w:val="30"/>
          <w:szCs w:val="30"/>
          <w:u w:val="single"/>
        </w:rPr>
        <w:t xml:space="preserve">TAPP (Tribal Attendance Promising Practices) Family Advocate </w:t>
      </w:r>
    </w:p>
    <w:p w14:paraId="00000002" w14:textId="77777777" w:rsidR="007F1202" w:rsidRDefault="007E6CD8">
      <w:pPr>
        <w:ind w:left="440" w:right="220"/>
        <w:rPr>
          <w:color w:val="212529"/>
          <w:sz w:val="24"/>
          <w:szCs w:val="24"/>
        </w:rPr>
      </w:pPr>
      <w:r>
        <w:rPr>
          <w:color w:val="212529"/>
          <w:sz w:val="24"/>
          <w:szCs w:val="24"/>
        </w:rPr>
        <w:t xml:space="preserve"> </w:t>
      </w:r>
    </w:p>
    <w:p w14:paraId="00000003" w14:textId="77777777" w:rsidR="007F1202" w:rsidRDefault="007E6CD8">
      <w:pPr>
        <w:ind w:left="440" w:right="220"/>
        <w:rPr>
          <w:color w:val="212529"/>
          <w:sz w:val="24"/>
          <w:szCs w:val="24"/>
        </w:rPr>
      </w:pPr>
      <w:r>
        <w:rPr>
          <w:color w:val="212529"/>
          <w:sz w:val="24"/>
          <w:szCs w:val="24"/>
        </w:rPr>
        <w:t xml:space="preserve">Salaried position through </w:t>
      </w:r>
      <w:proofErr w:type="gramStart"/>
      <w:r>
        <w:rPr>
          <w:color w:val="212529"/>
          <w:sz w:val="24"/>
          <w:szCs w:val="24"/>
        </w:rPr>
        <w:t>June,</w:t>
      </w:r>
      <w:proofErr w:type="gramEnd"/>
      <w:r>
        <w:rPr>
          <w:color w:val="212529"/>
          <w:sz w:val="24"/>
          <w:szCs w:val="24"/>
        </w:rPr>
        <w:t xml:space="preserve"> 2027</w:t>
      </w:r>
    </w:p>
    <w:p w14:paraId="00000004" w14:textId="77777777" w:rsidR="007F1202" w:rsidRDefault="007E6CD8">
      <w:pPr>
        <w:ind w:left="440" w:right="220"/>
        <w:rPr>
          <w:color w:val="212529"/>
          <w:sz w:val="24"/>
          <w:szCs w:val="24"/>
        </w:rPr>
      </w:pPr>
      <w:r>
        <w:rPr>
          <w:color w:val="212529"/>
          <w:sz w:val="24"/>
          <w:szCs w:val="24"/>
        </w:rPr>
        <w:t xml:space="preserve"> </w:t>
      </w:r>
    </w:p>
    <w:p w14:paraId="00000005" w14:textId="3BE95715" w:rsidR="007F1202" w:rsidRDefault="007E6CD8">
      <w:pPr>
        <w:ind w:left="440" w:right="220"/>
        <w:rPr>
          <w:color w:val="212529"/>
          <w:sz w:val="24"/>
          <w:szCs w:val="24"/>
        </w:rPr>
      </w:pPr>
      <w:r>
        <w:rPr>
          <w:color w:val="212529"/>
          <w:sz w:val="24"/>
          <w:szCs w:val="24"/>
        </w:rPr>
        <w:t>Contract Days: 179</w:t>
      </w:r>
      <w:r>
        <w:rPr>
          <w:color w:val="212529"/>
          <w:sz w:val="24"/>
          <w:szCs w:val="24"/>
        </w:rPr>
        <w:t xml:space="preserve"> days, plus attendance </w:t>
      </w:r>
      <w:proofErr w:type="gramStart"/>
      <w:r>
        <w:rPr>
          <w:color w:val="212529"/>
          <w:sz w:val="24"/>
          <w:szCs w:val="24"/>
        </w:rPr>
        <w:t>to</w:t>
      </w:r>
      <w:proofErr w:type="gramEnd"/>
      <w:r>
        <w:rPr>
          <w:color w:val="212529"/>
          <w:sz w:val="24"/>
          <w:szCs w:val="24"/>
        </w:rPr>
        <w:t xml:space="preserve"> any workshops, meetings or </w:t>
      </w:r>
      <w:proofErr w:type="gramStart"/>
      <w:r>
        <w:rPr>
          <w:color w:val="212529"/>
          <w:sz w:val="24"/>
          <w:szCs w:val="24"/>
        </w:rPr>
        <w:t>trainings</w:t>
      </w:r>
      <w:proofErr w:type="gramEnd"/>
      <w:r>
        <w:rPr>
          <w:color w:val="212529"/>
          <w:sz w:val="24"/>
          <w:szCs w:val="24"/>
        </w:rPr>
        <w:t xml:space="preserve"> as required by the TAPP grant and ODE.</w:t>
      </w:r>
    </w:p>
    <w:p w14:paraId="00000006" w14:textId="77777777" w:rsidR="007F1202" w:rsidRDefault="007F1202">
      <w:pPr>
        <w:ind w:left="440" w:right="220"/>
        <w:rPr>
          <w:color w:val="212529"/>
          <w:sz w:val="24"/>
          <w:szCs w:val="24"/>
        </w:rPr>
      </w:pPr>
    </w:p>
    <w:p w14:paraId="00000007" w14:textId="61E53AC6" w:rsidR="007F1202" w:rsidRDefault="007E6CD8">
      <w:pPr>
        <w:ind w:left="440" w:right="220"/>
        <w:rPr>
          <w:color w:val="212529"/>
          <w:sz w:val="24"/>
          <w:szCs w:val="24"/>
        </w:rPr>
      </w:pPr>
      <w:r>
        <w:rPr>
          <w:color w:val="212529"/>
          <w:sz w:val="24"/>
          <w:szCs w:val="24"/>
        </w:rPr>
        <w:t>Qualification- This is a classified position depending on qualifications. Applicants with a related degree will be considered for the certified salary schedule, calendar and days</w:t>
      </w:r>
    </w:p>
    <w:p w14:paraId="00000008" w14:textId="77777777" w:rsidR="007F1202" w:rsidRDefault="007F1202">
      <w:pPr>
        <w:ind w:left="440" w:right="220"/>
        <w:rPr>
          <w:color w:val="212529"/>
          <w:sz w:val="24"/>
          <w:szCs w:val="24"/>
        </w:rPr>
      </w:pPr>
    </w:p>
    <w:p w14:paraId="00000009" w14:textId="770B1C21" w:rsidR="007F1202" w:rsidRDefault="007E6CD8">
      <w:pPr>
        <w:ind w:left="440" w:right="220"/>
        <w:rPr>
          <w:color w:val="212529"/>
          <w:sz w:val="24"/>
          <w:szCs w:val="24"/>
        </w:rPr>
      </w:pPr>
      <w:r>
        <w:rPr>
          <w:color w:val="212529"/>
          <w:sz w:val="24"/>
          <w:szCs w:val="24"/>
        </w:rPr>
        <w:t>Salary: $40,000 - $75,000 yearly (</w:t>
      </w:r>
      <w:r>
        <w:rPr>
          <w:color w:val="212529"/>
          <w:sz w:val="24"/>
          <w:szCs w:val="24"/>
        </w:rPr>
        <w:t>Salary range dependent on qualifications and experience, pro-rated based on the start date of the 186</w:t>
      </w:r>
      <w:r>
        <w:rPr>
          <w:color w:val="212529"/>
          <w:sz w:val="24"/>
          <w:szCs w:val="24"/>
        </w:rPr>
        <w:t xml:space="preserve"> contracted days).</w:t>
      </w:r>
    </w:p>
    <w:p w14:paraId="0000000A" w14:textId="77777777" w:rsidR="007F1202" w:rsidRDefault="007F1202">
      <w:pPr>
        <w:ind w:right="220"/>
        <w:rPr>
          <w:color w:val="212529"/>
          <w:sz w:val="24"/>
          <w:szCs w:val="24"/>
        </w:rPr>
      </w:pPr>
    </w:p>
    <w:p w14:paraId="0000000B" w14:textId="77777777" w:rsidR="007F1202" w:rsidRDefault="007E6CD8">
      <w:pPr>
        <w:ind w:left="440" w:right="220"/>
        <w:rPr>
          <w:color w:val="212529"/>
          <w:sz w:val="24"/>
          <w:szCs w:val="24"/>
        </w:rPr>
      </w:pPr>
      <w:r>
        <w:rPr>
          <w:color w:val="212529"/>
          <w:sz w:val="24"/>
          <w:szCs w:val="24"/>
        </w:rPr>
        <w:t>Benefits:  Medical, Dental, Vision (District contributes $1,575), $50k Life and Accidental Death Insurance.</w:t>
      </w:r>
    </w:p>
    <w:p w14:paraId="0000000C" w14:textId="77777777" w:rsidR="007F1202" w:rsidRDefault="007E6CD8">
      <w:pPr>
        <w:ind w:left="440" w:right="220"/>
        <w:rPr>
          <w:color w:val="212529"/>
          <w:sz w:val="24"/>
          <w:szCs w:val="24"/>
        </w:rPr>
      </w:pPr>
      <w:r>
        <w:rPr>
          <w:color w:val="212529"/>
          <w:sz w:val="24"/>
          <w:szCs w:val="24"/>
        </w:rPr>
        <w:t xml:space="preserve"> </w:t>
      </w:r>
    </w:p>
    <w:p w14:paraId="0000000D" w14:textId="77777777" w:rsidR="007F1202" w:rsidRDefault="007E6CD8">
      <w:pPr>
        <w:ind w:left="440" w:right="220"/>
        <w:rPr>
          <w:color w:val="212529"/>
          <w:sz w:val="24"/>
          <w:szCs w:val="24"/>
        </w:rPr>
      </w:pPr>
      <w:r>
        <w:rPr>
          <w:color w:val="212529"/>
          <w:sz w:val="24"/>
          <w:szCs w:val="24"/>
        </w:rPr>
        <w:t xml:space="preserve">Closing Date: Open until </w:t>
      </w:r>
      <w:proofErr w:type="gramStart"/>
      <w:r>
        <w:rPr>
          <w:color w:val="212529"/>
          <w:sz w:val="24"/>
          <w:szCs w:val="24"/>
        </w:rPr>
        <w:t>filled</w:t>
      </w:r>
      <w:proofErr w:type="gramEnd"/>
    </w:p>
    <w:p w14:paraId="0000000E" w14:textId="77777777" w:rsidR="007F1202" w:rsidRDefault="007E6CD8">
      <w:pPr>
        <w:ind w:left="440" w:right="220"/>
        <w:rPr>
          <w:color w:val="212529"/>
          <w:sz w:val="24"/>
          <w:szCs w:val="24"/>
        </w:rPr>
      </w:pPr>
      <w:r>
        <w:rPr>
          <w:color w:val="212529"/>
          <w:sz w:val="24"/>
          <w:szCs w:val="24"/>
        </w:rPr>
        <w:t xml:space="preserve"> </w:t>
      </w:r>
    </w:p>
    <w:p w14:paraId="0000000F" w14:textId="77777777" w:rsidR="007F1202" w:rsidRDefault="007E6CD8">
      <w:pPr>
        <w:ind w:left="440" w:right="220"/>
        <w:rPr>
          <w:color w:val="212529"/>
          <w:sz w:val="24"/>
          <w:szCs w:val="24"/>
          <w:u w:val="single"/>
        </w:rPr>
      </w:pPr>
      <w:r>
        <w:rPr>
          <w:color w:val="212529"/>
          <w:sz w:val="24"/>
          <w:szCs w:val="24"/>
          <w:u w:val="single"/>
        </w:rPr>
        <w:t>Responsibilities:</w:t>
      </w:r>
    </w:p>
    <w:p w14:paraId="00000010" w14:textId="77777777" w:rsidR="007F1202" w:rsidRDefault="007F1202">
      <w:pPr>
        <w:ind w:right="220"/>
        <w:rPr>
          <w:color w:val="212529"/>
          <w:sz w:val="24"/>
          <w:szCs w:val="24"/>
          <w:highlight w:val="white"/>
          <w:u w:val="single"/>
        </w:rPr>
      </w:pPr>
    </w:p>
    <w:p w14:paraId="00000011" w14:textId="5E9DED40" w:rsidR="007F1202" w:rsidRDefault="007E6CD8">
      <w:pPr>
        <w:ind w:right="220"/>
        <w:rPr>
          <w:color w:val="212529"/>
          <w:sz w:val="24"/>
          <w:szCs w:val="24"/>
        </w:rPr>
      </w:pPr>
      <w:r>
        <w:rPr>
          <w:color w:val="212529"/>
          <w:sz w:val="24"/>
          <w:szCs w:val="24"/>
          <w:highlight w:val="white"/>
        </w:rPr>
        <w:t>Willamina School District is seeking a MS/HS TAPP (Tribal Attendance Promising Practices) Family Advocate. This position is a critical role dedicated to breaking down barriers to poor attendance and improving success for Native American/Indigenous students attending our middle and high schools. This position requires a strong commitment to partner with the Confederated Tribes of Grand Ronde, cultural awareness and sensitivity, community engagement and student well-being</w:t>
      </w:r>
      <w:r>
        <w:rPr>
          <w:color w:val="212529"/>
          <w:sz w:val="24"/>
          <w:szCs w:val="24"/>
          <w:highlight w:val="white"/>
        </w:rPr>
        <w:t>. This will be a full-time</w:t>
      </w:r>
      <w:r>
        <w:rPr>
          <w:color w:val="212529"/>
          <w:sz w:val="24"/>
          <w:szCs w:val="24"/>
          <w:highlight w:val="white"/>
        </w:rPr>
        <w:t xml:space="preserve"> </w:t>
      </w:r>
      <w:proofErr w:type="gramStart"/>
      <w:r>
        <w:rPr>
          <w:color w:val="212529"/>
          <w:sz w:val="24"/>
          <w:szCs w:val="24"/>
          <w:highlight w:val="white"/>
        </w:rPr>
        <w:t>10 -</w:t>
      </w:r>
      <w:proofErr w:type="gramEnd"/>
      <w:r>
        <w:rPr>
          <w:color w:val="212529"/>
          <w:sz w:val="24"/>
          <w:szCs w:val="24"/>
          <w:highlight w:val="white"/>
        </w:rPr>
        <w:t>month position, 184 days, with additional days added if necessary. In addition to the TAPP duties, there will be some grant duties as well for Title VI and data tracking for Impact Aid (Grant). Other duties as assigned.</w:t>
      </w:r>
    </w:p>
    <w:p w14:paraId="00000012" w14:textId="77777777" w:rsidR="007F1202" w:rsidRDefault="007E6CD8">
      <w:pPr>
        <w:ind w:left="440" w:right="220"/>
        <w:rPr>
          <w:color w:val="212529"/>
          <w:sz w:val="24"/>
          <w:szCs w:val="24"/>
        </w:rPr>
      </w:pPr>
      <w:r>
        <w:rPr>
          <w:color w:val="212529"/>
          <w:sz w:val="24"/>
          <w:szCs w:val="24"/>
        </w:rPr>
        <w:t xml:space="preserve"> </w:t>
      </w:r>
    </w:p>
    <w:p w14:paraId="00000013" w14:textId="77777777" w:rsidR="007F1202" w:rsidRDefault="007E6CD8">
      <w:pPr>
        <w:numPr>
          <w:ilvl w:val="0"/>
          <w:numId w:val="1"/>
        </w:numPr>
        <w:ind w:left="1360" w:right="220"/>
        <w:rPr>
          <w:sz w:val="24"/>
          <w:szCs w:val="24"/>
        </w:rPr>
      </w:pPr>
      <w:r>
        <w:rPr>
          <w:color w:val="212529"/>
          <w:sz w:val="24"/>
          <w:szCs w:val="24"/>
        </w:rPr>
        <w:t>Track attendance of all Native American students at Willamina Middle and High School; daily, weekly, monthly, yearly. Create and implement intervention strategies to break down barriers to poor attendance.</w:t>
      </w:r>
    </w:p>
    <w:p w14:paraId="00000014" w14:textId="77777777" w:rsidR="007F1202" w:rsidRDefault="007E6CD8">
      <w:pPr>
        <w:numPr>
          <w:ilvl w:val="0"/>
          <w:numId w:val="1"/>
        </w:numPr>
        <w:ind w:left="1360" w:right="220"/>
        <w:rPr>
          <w:sz w:val="24"/>
          <w:szCs w:val="24"/>
        </w:rPr>
      </w:pPr>
      <w:r>
        <w:rPr>
          <w:color w:val="212529"/>
          <w:sz w:val="24"/>
          <w:szCs w:val="24"/>
        </w:rPr>
        <w:t xml:space="preserve">Serve as a family advocate by strengthening communication between home and </w:t>
      </w:r>
      <w:proofErr w:type="gramStart"/>
      <w:r>
        <w:rPr>
          <w:color w:val="212529"/>
          <w:sz w:val="24"/>
          <w:szCs w:val="24"/>
        </w:rPr>
        <w:t>school, and</w:t>
      </w:r>
      <w:proofErr w:type="gramEnd"/>
      <w:r>
        <w:rPr>
          <w:color w:val="212529"/>
          <w:sz w:val="24"/>
          <w:szCs w:val="24"/>
        </w:rPr>
        <w:t xml:space="preserve"> partner with families to support improved student attendance. Build and maintain trusting relationships with students and their families.</w:t>
      </w:r>
    </w:p>
    <w:p w14:paraId="00000015" w14:textId="77777777" w:rsidR="007F1202" w:rsidRDefault="007E6CD8">
      <w:pPr>
        <w:numPr>
          <w:ilvl w:val="0"/>
          <w:numId w:val="1"/>
        </w:numPr>
        <w:ind w:left="1360" w:right="220"/>
        <w:rPr>
          <w:sz w:val="24"/>
          <w:szCs w:val="24"/>
        </w:rPr>
      </w:pPr>
      <w:r>
        <w:rPr>
          <w:color w:val="212529"/>
          <w:sz w:val="24"/>
          <w:szCs w:val="24"/>
        </w:rPr>
        <w:t xml:space="preserve">Make home visits and phone calls </w:t>
      </w:r>
      <w:proofErr w:type="gramStart"/>
      <w:r>
        <w:rPr>
          <w:color w:val="212529"/>
          <w:sz w:val="24"/>
          <w:szCs w:val="24"/>
        </w:rPr>
        <w:t>on a daily basis</w:t>
      </w:r>
      <w:proofErr w:type="gramEnd"/>
      <w:r>
        <w:rPr>
          <w:color w:val="212529"/>
          <w:sz w:val="24"/>
          <w:szCs w:val="24"/>
        </w:rPr>
        <w:t xml:space="preserve"> to students who are absent from school. </w:t>
      </w:r>
      <w:r>
        <w:rPr>
          <w:color w:val="222222"/>
          <w:sz w:val="24"/>
          <w:szCs w:val="24"/>
        </w:rPr>
        <w:t>Arranging and running regularly scheduled meetings to review attendance data in the middle and high school.</w:t>
      </w:r>
    </w:p>
    <w:p w14:paraId="00000016" w14:textId="77777777" w:rsidR="007F1202" w:rsidRDefault="007E6CD8">
      <w:pPr>
        <w:numPr>
          <w:ilvl w:val="0"/>
          <w:numId w:val="1"/>
        </w:numPr>
        <w:ind w:left="1360" w:right="220"/>
        <w:rPr>
          <w:sz w:val="24"/>
          <w:szCs w:val="24"/>
        </w:rPr>
      </w:pPr>
      <w:r>
        <w:rPr>
          <w:color w:val="212529"/>
          <w:sz w:val="24"/>
          <w:szCs w:val="24"/>
        </w:rPr>
        <w:lastRenderedPageBreak/>
        <w:t xml:space="preserve">Attend CTGR-sponsored events and training. </w:t>
      </w:r>
      <w:r>
        <w:rPr>
          <w:color w:val="222222"/>
          <w:sz w:val="24"/>
          <w:szCs w:val="24"/>
        </w:rPr>
        <w:t>Have at least a beginning understanding of Indigenous history in this country and the impacts it has had on the people, especially when it comes to students and families and attendance in schools, and a desire and willingness to learn more.</w:t>
      </w:r>
    </w:p>
    <w:p w14:paraId="00000017" w14:textId="77777777" w:rsidR="007F1202" w:rsidRDefault="007E6CD8">
      <w:pPr>
        <w:numPr>
          <w:ilvl w:val="0"/>
          <w:numId w:val="1"/>
        </w:numPr>
        <w:ind w:left="1360" w:right="220"/>
        <w:rPr>
          <w:sz w:val="24"/>
          <w:szCs w:val="24"/>
        </w:rPr>
      </w:pPr>
      <w:r>
        <w:rPr>
          <w:color w:val="212529"/>
          <w:sz w:val="24"/>
          <w:szCs w:val="24"/>
        </w:rPr>
        <w:t>Work in partnership with the school staff to plan and hold TAPP family engagement nights.</w:t>
      </w:r>
    </w:p>
    <w:p w14:paraId="00000018" w14:textId="77777777" w:rsidR="007F1202" w:rsidRDefault="007E6CD8">
      <w:pPr>
        <w:numPr>
          <w:ilvl w:val="0"/>
          <w:numId w:val="1"/>
        </w:numPr>
        <w:ind w:left="1360" w:right="220"/>
        <w:rPr>
          <w:sz w:val="24"/>
          <w:szCs w:val="24"/>
        </w:rPr>
      </w:pPr>
      <w:r>
        <w:rPr>
          <w:color w:val="212529"/>
          <w:sz w:val="24"/>
          <w:szCs w:val="24"/>
        </w:rPr>
        <w:t>Help plan and organize culturally responsible teaching practices training for staff.</w:t>
      </w:r>
    </w:p>
    <w:p w14:paraId="00000019" w14:textId="77777777" w:rsidR="007F1202" w:rsidRDefault="007E6CD8">
      <w:pPr>
        <w:numPr>
          <w:ilvl w:val="0"/>
          <w:numId w:val="1"/>
        </w:numPr>
        <w:ind w:left="1360" w:right="220"/>
        <w:rPr>
          <w:sz w:val="24"/>
          <w:szCs w:val="24"/>
        </w:rPr>
      </w:pPr>
      <w:r>
        <w:rPr>
          <w:color w:val="212529"/>
          <w:sz w:val="24"/>
          <w:szCs w:val="24"/>
        </w:rPr>
        <w:t>Work in close partnership with the Confederated Tribes of the Grand Ronde Indian Reservation’s various departments: Ed Department, Title VI, Youth Empowerment and Prevention, etc.</w:t>
      </w:r>
    </w:p>
    <w:p w14:paraId="0000001A" w14:textId="77777777" w:rsidR="007F1202" w:rsidRDefault="007E6CD8">
      <w:pPr>
        <w:numPr>
          <w:ilvl w:val="0"/>
          <w:numId w:val="1"/>
        </w:numPr>
        <w:ind w:left="1360" w:right="220"/>
        <w:rPr>
          <w:sz w:val="24"/>
          <w:szCs w:val="24"/>
        </w:rPr>
      </w:pPr>
      <w:r>
        <w:rPr>
          <w:color w:val="212529"/>
          <w:sz w:val="24"/>
          <w:szCs w:val="24"/>
        </w:rPr>
        <w:t xml:space="preserve">Under the direction of the building admin, plan and carry out attendance incentive programs at MS/HS. </w:t>
      </w:r>
    </w:p>
    <w:p w14:paraId="0000001B" w14:textId="77777777" w:rsidR="007F1202" w:rsidRDefault="007E6CD8">
      <w:pPr>
        <w:numPr>
          <w:ilvl w:val="0"/>
          <w:numId w:val="1"/>
        </w:numPr>
        <w:ind w:left="1360" w:right="220"/>
        <w:rPr>
          <w:sz w:val="24"/>
          <w:szCs w:val="24"/>
        </w:rPr>
      </w:pPr>
      <w:r>
        <w:rPr>
          <w:color w:val="212529"/>
          <w:sz w:val="24"/>
          <w:szCs w:val="24"/>
        </w:rPr>
        <w:t>Adhere to the daily schedule provided by the building principal.</w:t>
      </w:r>
    </w:p>
    <w:p w14:paraId="0000001C" w14:textId="77777777" w:rsidR="007F1202" w:rsidRDefault="007E6CD8">
      <w:pPr>
        <w:numPr>
          <w:ilvl w:val="0"/>
          <w:numId w:val="1"/>
        </w:numPr>
        <w:ind w:left="1360" w:right="220"/>
        <w:rPr>
          <w:sz w:val="24"/>
          <w:szCs w:val="24"/>
        </w:rPr>
      </w:pPr>
      <w:r>
        <w:rPr>
          <w:color w:val="212529"/>
          <w:sz w:val="24"/>
          <w:szCs w:val="24"/>
        </w:rPr>
        <w:t xml:space="preserve">Complete required TAPP reports and attend required TAPP monthly and quarterly and end-of-year meetings. Work in collaboration with additional TAPP Advocates in the district. </w:t>
      </w:r>
      <w:r>
        <w:rPr>
          <w:color w:val="222222"/>
          <w:sz w:val="24"/>
          <w:szCs w:val="24"/>
        </w:rPr>
        <w:t>Have a good understanding of Word/Excel and the Google Platform (Google Docs, Sheets, etc.).</w:t>
      </w:r>
    </w:p>
    <w:p w14:paraId="0000001D" w14:textId="77777777" w:rsidR="007F1202" w:rsidRDefault="007E6CD8">
      <w:pPr>
        <w:numPr>
          <w:ilvl w:val="0"/>
          <w:numId w:val="1"/>
        </w:numPr>
        <w:ind w:left="1360" w:right="220"/>
        <w:rPr>
          <w:sz w:val="24"/>
          <w:szCs w:val="24"/>
        </w:rPr>
      </w:pPr>
      <w:r>
        <w:rPr>
          <w:color w:val="222222"/>
          <w:sz w:val="24"/>
          <w:szCs w:val="24"/>
        </w:rPr>
        <w:t>Good at working with others, good people skills.</w:t>
      </w:r>
    </w:p>
    <w:p w14:paraId="0000001E" w14:textId="77777777" w:rsidR="007F1202" w:rsidRDefault="007E6CD8">
      <w:pPr>
        <w:numPr>
          <w:ilvl w:val="0"/>
          <w:numId w:val="1"/>
        </w:numPr>
        <w:spacing w:after="240"/>
        <w:ind w:left="1360" w:right="220"/>
        <w:rPr>
          <w:sz w:val="24"/>
          <w:szCs w:val="24"/>
        </w:rPr>
      </w:pPr>
      <w:r>
        <w:rPr>
          <w:color w:val="222222"/>
          <w:sz w:val="24"/>
          <w:szCs w:val="24"/>
        </w:rPr>
        <w:t>Good organizational skills.</w:t>
      </w:r>
    </w:p>
    <w:p w14:paraId="0000001F" w14:textId="77777777" w:rsidR="007F1202" w:rsidRDefault="007E6CD8">
      <w:pPr>
        <w:ind w:left="440" w:right="220"/>
        <w:rPr>
          <w:color w:val="212529"/>
          <w:sz w:val="24"/>
          <w:szCs w:val="24"/>
        </w:rPr>
      </w:pPr>
      <w:r>
        <w:rPr>
          <w:color w:val="212529"/>
          <w:sz w:val="24"/>
          <w:szCs w:val="24"/>
        </w:rPr>
        <w:t xml:space="preserve"> </w:t>
      </w:r>
    </w:p>
    <w:p w14:paraId="00000020" w14:textId="77777777" w:rsidR="007F1202" w:rsidRDefault="007E6CD8">
      <w:pPr>
        <w:rPr>
          <w:color w:val="212529"/>
          <w:sz w:val="24"/>
          <w:szCs w:val="24"/>
        </w:rPr>
      </w:pPr>
      <w:r>
        <w:rPr>
          <w:color w:val="212529"/>
          <w:sz w:val="24"/>
          <w:szCs w:val="24"/>
        </w:rPr>
        <w:t>Position Type: Full Time</w:t>
      </w:r>
    </w:p>
    <w:p w14:paraId="00000021" w14:textId="77777777" w:rsidR="007F1202" w:rsidRDefault="007E6CD8">
      <w:pPr>
        <w:rPr>
          <w:color w:val="212529"/>
          <w:sz w:val="24"/>
          <w:szCs w:val="24"/>
        </w:rPr>
      </w:pPr>
      <w:proofErr w:type="gramStart"/>
      <w:r>
        <w:rPr>
          <w:color w:val="212529"/>
          <w:sz w:val="24"/>
          <w:szCs w:val="24"/>
        </w:rPr>
        <w:t>Salary:$</w:t>
      </w:r>
      <w:proofErr w:type="gramEnd"/>
      <w:r>
        <w:rPr>
          <w:color w:val="212529"/>
          <w:sz w:val="24"/>
          <w:szCs w:val="24"/>
        </w:rPr>
        <w:t>40,000 - $75,000 Per Year (Range depends on qualifications and experience)</w:t>
      </w:r>
    </w:p>
    <w:p w14:paraId="00000022" w14:textId="77777777" w:rsidR="007F1202" w:rsidRDefault="007F1202">
      <w:pPr>
        <w:spacing w:before="200" w:after="200"/>
        <w:rPr>
          <w:color w:val="212529"/>
          <w:sz w:val="21"/>
          <w:szCs w:val="21"/>
        </w:rPr>
      </w:pPr>
    </w:p>
    <w:sectPr w:rsidR="007F12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68971F-BC84-4AC9-9BD2-B72CFFA26106}"/>
  </w:font>
  <w:font w:name="Cambria">
    <w:panose1 w:val="02040503050406030204"/>
    <w:charset w:val="00"/>
    <w:family w:val="roman"/>
    <w:pitch w:val="variable"/>
    <w:sig w:usb0="E00006FF" w:usb1="420024FF" w:usb2="02000000" w:usb3="00000000" w:csb0="0000019F" w:csb1="00000000"/>
    <w:embedRegular r:id="rId2" w:fontKey="{9CDDD800-26D3-4332-99A4-44C426CE0C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DD756C"/>
    <w:multiLevelType w:val="multilevel"/>
    <w:tmpl w:val="C2FA9FDA"/>
    <w:lvl w:ilvl="0">
      <w:start w:val="1"/>
      <w:numFmt w:val="decimal"/>
      <w:lvlText w:val="%1."/>
      <w:lvlJc w:val="left"/>
      <w:pPr>
        <w:ind w:left="720" w:hanging="360"/>
      </w:pPr>
      <w:rPr>
        <w:rFonts w:ascii="Arial" w:eastAsia="Arial" w:hAnsi="Arial" w:cs="Arial"/>
        <w:color w:val="21252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40533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202"/>
    <w:rsid w:val="00093188"/>
    <w:rsid w:val="007E6CD8"/>
    <w:rsid w:val="007F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ADFC"/>
  <w15:docId w15:val="{1AB019B4-E8F0-41AB-95B1-67114975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499</Words>
  <Characters>2841</Characters>
  <Application>Microsoft Office Word</Application>
  <DocSecurity>0</DocSecurity>
  <Lines>63</Lines>
  <Paragraphs>26</Paragraphs>
  <ScaleCrop>false</ScaleCrop>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April</dc:creator>
  <cp:lastModifiedBy>Johnson, April</cp:lastModifiedBy>
  <cp:revision>2</cp:revision>
  <dcterms:created xsi:type="dcterms:W3CDTF">2025-12-15T22:48:00Z</dcterms:created>
  <dcterms:modified xsi:type="dcterms:W3CDTF">2025-12-15T22:48:00Z</dcterms:modified>
</cp:coreProperties>
</file>