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88E" w:rsidRDefault="008F388E">
      <w:pPr>
        <w:jc w:val="center"/>
        <w:rPr>
          <w:rFonts w:ascii="Times New Roman" w:hAnsi="Times New Roman"/>
          <w:sz w:val="20"/>
          <w:szCs w:val="20"/>
        </w:rPr>
      </w:pPr>
      <w:r>
        <w:rPr>
          <w:rFonts w:ascii="Times New Roman" w:hAnsi="Times New Roman"/>
          <w:b/>
          <w:bCs/>
          <w:sz w:val="20"/>
          <w:szCs w:val="20"/>
        </w:rPr>
        <w:t>FERN RIDGE SCHOOL DISTRICT 28J</w:t>
      </w:r>
    </w:p>
    <w:p w:rsidR="008F388E" w:rsidRDefault="008F388E">
      <w:pPr>
        <w:jc w:val="center"/>
        <w:rPr>
          <w:rFonts w:ascii="Times New Roman" w:hAnsi="Times New Roman"/>
          <w:sz w:val="20"/>
          <w:szCs w:val="20"/>
        </w:rPr>
      </w:pPr>
      <w:r>
        <w:rPr>
          <w:rFonts w:ascii="Times New Roman" w:hAnsi="Times New Roman"/>
          <w:sz w:val="20"/>
          <w:szCs w:val="20"/>
        </w:rPr>
        <w:t>Job Description</w:t>
      </w:r>
    </w:p>
    <w:p w:rsidR="008F388E" w:rsidRDefault="008F388E">
      <w:pPr>
        <w:jc w:val="center"/>
        <w:rPr>
          <w:rFonts w:ascii="Times New Roman" w:hAnsi="Times New Roman"/>
          <w:sz w:val="20"/>
          <w:szCs w:val="20"/>
        </w:rPr>
      </w:pPr>
    </w:p>
    <w:p w:rsidR="008F388E" w:rsidRDefault="008F388E">
      <w:pPr>
        <w:jc w:val="center"/>
        <w:rPr>
          <w:rFonts w:ascii="Times New Roman" w:hAnsi="Times New Roman"/>
          <w:sz w:val="20"/>
          <w:szCs w:val="20"/>
        </w:rPr>
      </w:pPr>
    </w:p>
    <w:p w:rsidR="008F388E" w:rsidRDefault="008F388E">
      <w:pPr>
        <w:tabs>
          <w:tab w:val="left" w:pos="-1080"/>
          <w:tab w:val="left" w:pos="-720"/>
          <w:tab w:val="left" w:pos="0"/>
          <w:tab w:val="left" w:pos="360"/>
        </w:tabs>
        <w:jc w:val="center"/>
        <w:rPr>
          <w:rFonts w:ascii="Times New Roman" w:hAnsi="Times New Roman"/>
          <w:sz w:val="20"/>
          <w:szCs w:val="20"/>
          <w:u w:val="single"/>
        </w:rPr>
      </w:pPr>
      <w:r>
        <w:rPr>
          <w:rFonts w:ascii="Arial" w:hAnsi="Arial" w:cs="Arial"/>
          <w:b/>
          <w:bCs/>
          <w:sz w:val="26"/>
          <w:szCs w:val="26"/>
        </w:rPr>
        <w:t>SPEECH LANGUAGE PATHOLOGIST</w:t>
      </w:r>
    </w:p>
    <w:p w:rsidR="008F388E" w:rsidRDefault="008F388E">
      <w:pPr>
        <w:tabs>
          <w:tab w:val="left" w:pos="-1080"/>
          <w:tab w:val="left" w:pos="-720"/>
          <w:tab w:val="left" w:pos="0"/>
          <w:tab w:val="left" w:pos="360"/>
        </w:tabs>
        <w:rPr>
          <w:rFonts w:ascii="Times New Roman" w:hAnsi="Times New Roman"/>
          <w:sz w:val="20"/>
          <w:szCs w:val="20"/>
          <w:u w:val="single"/>
        </w:rPr>
      </w:pPr>
    </w:p>
    <w:p w:rsidR="008F388E" w:rsidRDefault="008F388E">
      <w:pPr>
        <w:tabs>
          <w:tab w:val="left" w:pos="-1080"/>
          <w:tab w:val="left" w:pos="-720"/>
          <w:tab w:val="left" w:pos="0"/>
          <w:tab w:val="left" w:pos="360"/>
          <w:tab w:val="left" w:pos="720"/>
          <w:tab w:val="left" w:pos="1440"/>
          <w:tab w:val="left" w:pos="1800"/>
        </w:tabs>
        <w:rPr>
          <w:rFonts w:ascii="Times New Roman" w:hAnsi="Times New Roman"/>
          <w:sz w:val="20"/>
          <w:szCs w:val="20"/>
          <w:u w:val="single"/>
        </w:rPr>
      </w:pPr>
    </w:p>
    <w:p w:rsidR="008F388E" w:rsidRDefault="008F388E">
      <w:pPr>
        <w:tabs>
          <w:tab w:val="left" w:pos="-1080"/>
          <w:tab w:val="left" w:pos="-720"/>
          <w:tab w:val="left" w:pos="0"/>
          <w:tab w:val="left" w:pos="360"/>
          <w:tab w:val="left" w:pos="720"/>
          <w:tab w:val="left" w:pos="1440"/>
          <w:tab w:val="left" w:pos="1800"/>
        </w:tabs>
        <w:rPr>
          <w:rFonts w:ascii="Arial" w:hAnsi="Arial" w:cs="Arial"/>
          <w:sz w:val="20"/>
          <w:szCs w:val="20"/>
        </w:rPr>
      </w:pPr>
      <w:r>
        <w:rPr>
          <w:rFonts w:ascii="Arial" w:hAnsi="Arial" w:cs="Arial"/>
          <w:sz w:val="20"/>
          <w:szCs w:val="20"/>
          <w:u w:val="single"/>
        </w:rPr>
        <w:t>Qualifications</w:t>
      </w:r>
      <w:r>
        <w:rPr>
          <w:rFonts w:ascii="Arial" w:hAnsi="Arial" w:cs="Arial"/>
          <w:sz w:val="20"/>
          <w:szCs w:val="20"/>
        </w:rPr>
        <w:tab/>
        <w:t>1.   A valid Oregon Teaching Certificate.</w:t>
      </w:r>
    </w:p>
    <w:p w:rsidR="008F388E" w:rsidRDefault="008F388E">
      <w:pPr>
        <w:tabs>
          <w:tab w:val="left" w:pos="-1080"/>
          <w:tab w:val="left" w:pos="-720"/>
          <w:tab w:val="left" w:pos="0"/>
          <w:tab w:val="left" w:pos="360"/>
          <w:tab w:val="left" w:pos="720"/>
          <w:tab w:val="left" w:pos="1440"/>
          <w:tab w:val="left" w:pos="1800"/>
        </w:tabs>
        <w:ind w:firstLine="1440"/>
        <w:rPr>
          <w:rFonts w:ascii="Arial" w:hAnsi="Arial" w:cs="Arial"/>
          <w:sz w:val="20"/>
          <w:szCs w:val="20"/>
        </w:rPr>
      </w:pPr>
      <w:r>
        <w:rPr>
          <w:rFonts w:ascii="Arial" w:hAnsi="Arial" w:cs="Arial"/>
          <w:sz w:val="20"/>
          <w:szCs w:val="20"/>
        </w:rPr>
        <w:t>2.</w:t>
      </w:r>
      <w:r>
        <w:rPr>
          <w:rFonts w:ascii="Arial" w:hAnsi="Arial" w:cs="Arial"/>
          <w:sz w:val="20"/>
          <w:szCs w:val="20"/>
        </w:rPr>
        <w:tab/>
        <w:t>Degree and certification endorsements as required by Oregon Certification Rules.</w:t>
      </w:r>
    </w:p>
    <w:p w:rsidR="008F388E" w:rsidRDefault="008F388E">
      <w:pPr>
        <w:tabs>
          <w:tab w:val="left" w:pos="-1080"/>
          <w:tab w:val="left" w:pos="-720"/>
          <w:tab w:val="left" w:pos="0"/>
          <w:tab w:val="left" w:pos="360"/>
          <w:tab w:val="left" w:pos="720"/>
          <w:tab w:val="left" w:pos="1440"/>
          <w:tab w:val="left" w:pos="1800"/>
        </w:tabs>
        <w:ind w:firstLine="1440"/>
        <w:rPr>
          <w:rFonts w:ascii="Arial" w:hAnsi="Arial" w:cs="Arial"/>
          <w:sz w:val="20"/>
          <w:szCs w:val="20"/>
        </w:rPr>
      </w:pPr>
      <w:r>
        <w:rPr>
          <w:rFonts w:ascii="Arial" w:hAnsi="Arial" w:cs="Arial"/>
          <w:sz w:val="20"/>
          <w:szCs w:val="20"/>
        </w:rPr>
        <w:t>3.</w:t>
      </w:r>
      <w:r>
        <w:rPr>
          <w:rFonts w:ascii="Arial" w:hAnsi="Arial" w:cs="Arial"/>
          <w:sz w:val="20"/>
          <w:szCs w:val="20"/>
        </w:rPr>
        <w:tab/>
        <w:t>Ability to work toward continual development and improvement of the speech program.</w:t>
      </w:r>
    </w:p>
    <w:p w:rsidR="008F388E" w:rsidRDefault="008F388E">
      <w:pPr>
        <w:tabs>
          <w:tab w:val="left" w:pos="-1080"/>
          <w:tab w:val="left" w:pos="-720"/>
          <w:tab w:val="left" w:pos="0"/>
          <w:tab w:val="left" w:pos="360"/>
          <w:tab w:val="left" w:pos="720"/>
          <w:tab w:val="left" w:pos="1440"/>
          <w:tab w:val="left" w:pos="1800"/>
        </w:tabs>
        <w:ind w:firstLine="1440"/>
        <w:rPr>
          <w:rFonts w:ascii="Arial" w:hAnsi="Arial" w:cs="Arial"/>
          <w:sz w:val="20"/>
          <w:szCs w:val="20"/>
        </w:rPr>
      </w:pPr>
      <w:r>
        <w:rPr>
          <w:rFonts w:ascii="Arial" w:hAnsi="Arial" w:cs="Arial"/>
          <w:sz w:val="20"/>
          <w:szCs w:val="20"/>
        </w:rPr>
        <w:t>4.</w:t>
      </w:r>
      <w:r>
        <w:rPr>
          <w:rFonts w:ascii="Arial" w:hAnsi="Arial" w:cs="Arial"/>
          <w:sz w:val="20"/>
          <w:szCs w:val="20"/>
        </w:rPr>
        <w:tab/>
        <w:t>Prior job-related experience will be considered but not required.</w:t>
      </w:r>
    </w:p>
    <w:p w:rsidR="008F388E" w:rsidRDefault="008F388E">
      <w:pPr>
        <w:tabs>
          <w:tab w:val="left" w:pos="-1080"/>
          <w:tab w:val="left" w:pos="-720"/>
          <w:tab w:val="left" w:pos="0"/>
          <w:tab w:val="left" w:pos="360"/>
          <w:tab w:val="left" w:pos="720"/>
          <w:tab w:val="left" w:pos="1440"/>
          <w:tab w:val="left" w:pos="1800"/>
        </w:tabs>
        <w:ind w:left="1800" w:hanging="360"/>
        <w:rPr>
          <w:rFonts w:ascii="Times New Roman" w:hAnsi="Times New Roman"/>
          <w:sz w:val="20"/>
          <w:szCs w:val="20"/>
        </w:rPr>
      </w:pPr>
      <w:r>
        <w:rPr>
          <w:rFonts w:ascii="Arial" w:hAnsi="Arial" w:cs="Arial"/>
          <w:sz w:val="20"/>
          <w:szCs w:val="20"/>
        </w:rPr>
        <w:t>5.</w:t>
      </w:r>
      <w:r>
        <w:rPr>
          <w:rFonts w:ascii="Arial" w:hAnsi="Arial" w:cs="Arial"/>
          <w:sz w:val="20"/>
          <w:szCs w:val="20"/>
        </w:rPr>
        <w:tab/>
        <w:t>Such alternative or additional qualifications as the board or Superintendent may find appropriate or acceptable.</w:t>
      </w:r>
    </w:p>
    <w:p w:rsidR="008F388E" w:rsidRDefault="008F388E">
      <w:pPr>
        <w:tabs>
          <w:tab w:val="left" w:pos="-1080"/>
          <w:tab w:val="left" w:pos="-720"/>
          <w:tab w:val="left" w:pos="0"/>
          <w:tab w:val="left" w:pos="360"/>
          <w:tab w:val="left" w:pos="720"/>
          <w:tab w:val="left" w:pos="1440"/>
          <w:tab w:val="left" w:pos="1800"/>
        </w:tabs>
        <w:rPr>
          <w:rFonts w:ascii="Times New Roman" w:hAnsi="Times New Roman"/>
          <w:sz w:val="20"/>
          <w:szCs w:val="20"/>
        </w:rPr>
      </w:pPr>
    </w:p>
    <w:p w:rsidR="008F388E" w:rsidRDefault="008F388E">
      <w:pPr>
        <w:tabs>
          <w:tab w:val="left" w:pos="-1080"/>
          <w:tab w:val="left" w:pos="-720"/>
          <w:tab w:val="left" w:pos="0"/>
          <w:tab w:val="left" w:pos="360"/>
          <w:tab w:val="left" w:pos="720"/>
          <w:tab w:val="left" w:pos="1440"/>
          <w:tab w:val="left" w:pos="1800"/>
        </w:tabs>
        <w:rPr>
          <w:rFonts w:ascii="Arial" w:hAnsi="Arial" w:cs="Arial"/>
          <w:sz w:val="20"/>
          <w:szCs w:val="20"/>
        </w:rPr>
      </w:pPr>
      <w:r>
        <w:rPr>
          <w:rFonts w:ascii="Arial" w:hAnsi="Arial" w:cs="Arial"/>
          <w:sz w:val="20"/>
          <w:szCs w:val="20"/>
          <w:u w:val="single"/>
        </w:rPr>
        <w:t>Reports to</w:t>
      </w:r>
      <w:r>
        <w:rPr>
          <w:rFonts w:ascii="Arial" w:hAnsi="Arial" w:cs="Arial"/>
          <w:sz w:val="20"/>
          <w:szCs w:val="20"/>
        </w:rPr>
        <w:tab/>
        <w:t>Building Principal, Director of Special Education</w:t>
      </w:r>
    </w:p>
    <w:p w:rsidR="008F388E" w:rsidRDefault="008F388E">
      <w:pPr>
        <w:tabs>
          <w:tab w:val="left" w:pos="-1080"/>
          <w:tab w:val="left" w:pos="-720"/>
          <w:tab w:val="left" w:pos="0"/>
          <w:tab w:val="left" w:pos="360"/>
          <w:tab w:val="left" w:pos="720"/>
          <w:tab w:val="left" w:pos="1440"/>
          <w:tab w:val="left" w:pos="1800"/>
        </w:tabs>
        <w:rPr>
          <w:rFonts w:ascii="Arial" w:hAnsi="Arial" w:cs="Arial"/>
          <w:sz w:val="20"/>
          <w:szCs w:val="20"/>
        </w:rPr>
      </w:pPr>
    </w:p>
    <w:p w:rsidR="008F388E" w:rsidRDefault="008F388E">
      <w:pPr>
        <w:tabs>
          <w:tab w:val="left" w:pos="-1080"/>
          <w:tab w:val="left" w:pos="-720"/>
          <w:tab w:val="left" w:pos="0"/>
          <w:tab w:val="left" w:pos="360"/>
          <w:tab w:val="left" w:pos="720"/>
          <w:tab w:val="left" w:pos="1440"/>
          <w:tab w:val="left" w:pos="1800"/>
        </w:tabs>
        <w:rPr>
          <w:rFonts w:ascii="Arial" w:hAnsi="Arial" w:cs="Arial"/>
          <w:sz w:val="20"/>
          <w:szCs w:val="20"/>
        </w:rPr>
      </w:pPr>
      <w:r>
        <w:rPr>
          <w:rFonts w:ascii="Arial" w:hAnsi="Arial" w:cs="Arial"/>
          <w:sz w:val="20"/>
          <w:szCs w:val="20"/>
          <w:u w:val="single"/>
        </w:rPr>
        <w:t>Position Responsibility</w:t>
      </w:r>
      <w:r>
        <w:rPr>
          <w:rFonts w:ascii="Arial" w:hAnsi="Arial" w:cs="Arial"/>
          <w:sz w:val="20"/>
          <w:szCs w:val="20"/>
        </w:rPr>
        <w:t xml:space="preserve"> </w:t>
      </w:r>
      <w:r>
        <w:rPr>
          <w:rFonts w:ascii="Arial" w:hAnsi="Arial" w:cs="Arial"/>
          <w:sz w:val="20"/>
          <w:szCs w:val="20"/>
        </w:rPr>
        <w:tab/>
        <w:t>To provide services and to see to the welfare of the child who has a speech/language/hearing deviation.  Through these services which enhance the ability to communicate more effectively, the student is aided in deriving full benefit from the District educational program.</w:t>
      </w:r>
    </w:p>
    <w:p w:rsidR="008F388E" w:rsidRDefault="008F388E">
      <w:pPr>
        <w:tabs>
          <w:tab w:val="left" w:pos="-1080"/>
          <w:tab w:val="left" w:pos="-720"/>
          <w:tab w:val="left" w:pos="0"/>
          <w:tab w:val="left" w:pos="360"/>
          <w:tab w:val="left" w:pos="720"/>
          <w:tab w:val="left" w:pos="1440"/>
          <w:tab w:val="left" w:pos="1800"/>
        </w:tabs>
        <w:rPr>
          <w:rFonts w:ascii="Arial" w:hAnsi="Arial" w:cs="Arial"/>
          <w:sz w:val="20"/>
          <w:szCs w:val="20"/>
        </w:rPr>
      </w:pPr>
    </w:p>
    <w:p w:rsidR="008F388E" w:rsidRDefault="008F388E">
      <w:pPr>
        <w:tabs>
          <w:tab w:val="left" w:pos="-1080"/>
          <w:tab w:val="left" w:pos="-720"/>
          <w:tab w:val="left" w:pos="0"/>
          <w:tab w:val="left" w:pos="360"/>
          <w:tab w:val="left" w:pos="720"/>
          <w:tab w:val="left" w:pos="1440"/>
          <w:tab w:val="left" w:pos="1800"/>
        </w:tabs>
        <w:rPr>
          <w:rFonts w:ascii="Arial" w:hAnsi="Arial" w:cs="Arial"/>
          <w:sz w:val="20"/>
          <w:szCs w:val="20"/>
        </w:rPr>
      </w:pPr>
      <w:r>
        <w:rPr>
          <w:rFonts w:ascii="Arial" w:hAnsi="Arial" w:cs="Arial"/>
          <w:sz w:val="20"/>
          <w:szCs w:val="20"/>
          <w:u w:val="single"/>
        </w:rPr>
        <w:t xml:space="preserve">Performance </w:t>
      </w:r>
      <w:proofErr w:type="gramStart"/>
      <w:r>
        <w:rPr>
          <w:rFonts w:ascii="Arial" w:hAnsi="Arial" w:cs="Arial"/>
          <w:sz w:val="20"/>
          <w:szCs w:val="20"/>
          <w:u w:val="single"/>
        </w:rPr>
        <w:t>Duties</w:t>
      </w:r>
      <w:r>
        <w:rPr>
          <w:rFonts w:ascii="Arial" w:hAnsi="Arial" w:cs="Arial"/>
          <w:sz w:val="20"/>
          <w:szCs w:val="20"/>
        </w:rPr>
        <w:t xml:space="preserve">  The</w:t>
      </w:r>
      <w:proofErr w:type="gramEnd"/>
      <w:r>
        <w:rPr>
          <w:rFonts w:ascii="Arial" w:hAnsi="Arial" w:cs="Arial"/>
          <w:sz w:val="20"/>
          <w:szCs w:val="20"/>
        </w:rPr>
        <w:t xml:space="preserve"> duties of the Speech Language Pathologist includes, but is not limited to the following:</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1.</w:t>
      </w:r>
      <w:r>
        <w:rPr>
          <w:rFonts w:ascii="Arial" w:hAnsi="Arial" w:cs="Arial"/>
          <w:sz w:val="20"/>
          <w:szCs w:val="20"/>
        </w:rPr>
        <w:tab/>
        <w:t>Serves as a resource to school staff members in the development of a balanced program for oral communication and speech improvement.</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2.</w:t>
      </w:r>
      <w:r>
        <w:rPr>
          <w:rFonts w:ascii="Arial" w:hAnsi="Arial" w:cs="Arial"/>
          <w:sz w:val="20"/>
          <w:szCs w:val="20"/>
        </w:rPr>
        <w:tab/>
        <w:t>Provides a therapeutic program to meet individual needs to speech/language/hearing handicapped children.</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3.</w:t>
      </w:r>
      <w:r>
        <w:rPr>
          <w:rFonts w:ascii="Arial" w:hAnsi="Arial" w:cs="Arial"/>
          <w:sz w:val="20"/>
          <w:szCs w:val="20"/>
        </w:rPr>
        <w:tab/>
        <w:t>Assists and guides teachers in observing, describing and referring students with suspected and</w:t>
      </w:r>
    </w:p>
    <w:p w:rsidR="008F388E" w:rsidRDefault="008F388E">
      <w:pPr>
        <w:tabs>
          <w:tab w:val="left" w:pos="-1080"/>
          <w:tab w:val="left" w:pos="-720"/>
          <w:tab w:val="left" w:pos="0"/>
          <w:tab w:val="left" w:pos="540"/>
          <w:tab w:val="left" w:pos="900"/>
        </w:tabs>
        <w:ind w:firstLine="540"/>
        <w:rPr>
          <w:rFonts w:ascii="Arial" w:hAnsi="Arial" w:cs="Arial"/>
          <w:sz w:val="20"/>
          <w:szCs w:val="20"/>
        </w:rPr>
      </w:pPr>
      <w:r>
        <w:rPr>
          <w:rFonts w:ascii="Arial" w:hAnsi="Arial" w:cs="Arial"/>
          <w:sz w:val="20"/>
          <w:szCs w:val="20"/>
        </w:rPr>
        <w:t>identified speech/language/hearing deviations.</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4.</w:t>
      </w:r>
      <w:r>
        <w:rPr>
          <w:rFonts w:ascii="Arial" w:hAnsi="Arial" w:cs="Arial"/>
          <w:sz w:val="20"/>
          <w:szCs w:val="20"/>
        </w:rPr>
        <w:tab/>
        <w:t>Uses diagnostic techniques to evaluate the speech/language/hearing problems to determine the nature and severity of the defect and the potential for remediation.</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5.</w:t>
      </w:r>
      <w:r>
        <w:rPr>
          <w:rFonts w:ascii="Arial" w:hAnsi="Arial" w:cs="Arial"/>
          <w:sz w:val="20"/>
          <w:szCs w:val="20"/>
        </w:rPr>
        <w:tab/>
        <w:t>Provides screening to identify speech/language/hearing handicapped children at regular intervals and at specified levels.</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6.</w:t>
      </w:r>
      <w:r>
        <w:rPr>
          <w:rFonts w:ascii="Arial" w:hAnsi="Arial" w:cs="Arial"/>
          <w:sz w:val="20"/>
          <w:szCs w:val="20"/>
        </w:rPr>
        <w:tab/>
        <w:t xml:space="preserve">Assists in proper referrals </w:t>
      </w:r>
      <w:proofErr w:type="spellStart"/>
      <w:r>
        <w:rPr>
          <w:rFonts w:ascii="Arial" w:hAnsi="Arial" w:cs="Arial"/>
          <w:sz w:val="20"/>
          <w:szCs w:val="20"/>
        </w:rPr>
        <w:t>o f</w:t>
      </w:r>
      <w:proofErr w:type="spellEnd"/>
      <w:r>
        <w:rPr>
          <w:rFonts w:ascii="Arial" w:hAnsi="Arial" w:cs="Arial"/>
          <w:sz w:val="20"/>
          <w:szCs w:val="20"/>
        </w:rPr>
        <w:t xml:space="preserve"> individuals to agencies and specialists as appropriate.</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7.</w:t>
      </w:r>
      <w:r>
        <w:rPr>
          <w:rFonts w:ascii="Arial" w:hAnsi="Arial" w:cs="Arial"/>
          <w:sz w:val="20"/>
          <w:szCs w:val="20"/>
        </w:rPr>
        <w:tab/>
        <w:t>Provides a continuous educational follow-up of recommendations made by otologists concerning students with hearing losses.</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8.</w:t>
      </w:r>
      <w:r>
        <w:rPr>
          <w:rFonts w:ascii="Arial" w:hAnsi="Arial" w:cs="Arial"/>
          <w:sz w:val="20"/>
          <w:szCs w:val="20"/>
        </w:rPr>
        <w:tab/>
        <w:t>Provides appropriate individualized programs of therapy to meet individual students’ needs in speech/language/</w:t>
      </w:r>
      <w:proofErr w:type="gramStart"/>
      <w:r>
        <w:rPr>
          <w:rFonts w:ascii="Arial" w:hAnsi="Arial" w:cs="Arial"/>
          <w:sz w:val="20"/>
          <w:szCs w:val="20"/>
        </w:rPr>
        <w:t>hearing .</w:t>
      </w:r>
      <w:proofErr w:type="gramEnd"/>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9.</w:t>
      </w:r>
      <w:r>
        <w:rPr>
          <w:rFonts w:ascii="Arial" w:hAnsi="Arial" w:cs="Arial"/>
          <w:sz w:val="20"/>
          <w:szCs w:val="20"/>
        </w:rPr>
        <w:tab/>
        <w:t>Collaborates with classroom teachers and other school staff members to implement therapy by suggestions for the student’s classroom activities.</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10.</w:t>
      </w:r>
      <w:r>
        <w:rPr>
          <w:rFonts w:ascii="Arial" w:hAnsi="Arial" w:cs="Arial"/>
          <w:sz w:val="20"/>
          <w:szCs w:val="20"/>
        </w:rPr>
        <w:tab/>
        <w:t>Provides information, support, and counseling to parents and families when appropriate.</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11.</w:t>
      </w:r>
      <w:r>
        <w:rPr>
          <w:rFonts w:ascii="Arial" w:hAnsi="Arial" w:cs="Arial"/>
          <w:sz w:val="20"/>
          <w:szCs w:val="20"/>
        </w:rPr>
        <w:tab/>
        <w:t xml:space="preserve">Provides </w:t>
      </w:r>
      <w:proofErr w:type="spellStart"/>
      <w:r>
        <w:rPr>
          <w:rFonts w:ascii="Arial" w:hAnsi="Arial" w:cs="Arial"/>
          <w:sz w:val="20"/>
          <w:szCs w:val="20"/>
        </w:rPr>
        <w:t>inservice</w:t>
      </w:r>
      <w:proofErr w:type="spellEnd"/>
      <w:r>
        <w:rPr>
          <w:rFonts w:ascii="Arial" w:hAnsi="Arial" w:cs="Arial"/>
          <w:sz w:val="20"/>
          <w:szCs w:val="20"/>
        </w:rPr>
        <w:t xml:space="preserve"> education and serves as a consultant to teachers and school staff members on topics concerning speech/language/hearing.</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12.</w:t>
      </w:r>
      <w:r>
        <w:rPr>
          <w:rFonts w:ascii="Arial" w:hAnsi="Arial" w:cs="Arial"/>
          <w:sz w:val="20"/>
          <w:szCs w:val="20"/>
        </w:rPr>
        <w:tab/>
        <w:t>Keeps meaningful, accurate, legible, ongoing records for the individual student receiving speech/language/hearing services.</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13.</w:t>
      </w:r>
      <w:r>
        <w:rPr>
          <w:rFonts w:ascii="Arial" w:hAnsi="Arial" w:cs="Arial"/>
          <w:sz w:val="20"/>
          <w:szCs w:val="20"/>
        </w:rPr>
        <w:tab/>
        <w:t>Maintains lists of referred, screened, and eligible students, as well as a directory of outside agencies, consultants, specialists and related services.</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14.</w:t>
      </w:r>
      <w:r>
        <w:rPr>
          <w:rFonts w:ascii="Arial" w:hAnsi="Arial" w:cs="Arial"/>
          <w:sz w:val="20"/>
          <w:szCs w:val="20"/>
        </w:rPr>
        <w:tab/>
        <w:t>Assumes primary responsibility for requisitioning and maintaining needed equipment, supplies, and reference materials.</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15.</w:t>
      </w:r>
      <w:r>
        <w:rPr>
          <w:rFonts w:ascii="Arial" w:hAnsi="Arial" w:cs="Arial"/>
          <w:sz w:val="20"/>
          <w:szCs w:val="20"/>
        </w:rPr>
        <w:tab/>
        <w:t>Prepares and distributes reports for Principals, Special Education Director, Superintendent, and State Department of Education.</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16.</w:t>
      </w:r>
      <w:r>
        <w:rPr>
          <w:rFonts w:ascii="Arial" w:hAnsi="Arial" w:cs="Arial"/>
          <w:sz w:val="20"/>
          <w:szCs w:val="20"/>
        </w:rPr>
        <w:tab/>
        <w:t xml:space="preserve">Participates and grows professionally through such things as </w:t>
      </w:r>
      <w:proofErr w:type="spellStart"/>
      <w:r>
        <w:rPr>
          <w:rFonts w:ascii="Arial" w:hAnsi="Arial" w:cs="Arial"/>
          <w:sz w:val="20"/>
          <w:szCs w:val="20"/>
        </w:rPr>
        <w:t>inservice</w:t>
      </w:r>
      <w:proofErr w:type="spellEnd"/>
      <w:r>
        <w:rPr>
          <w:rFonts w:ascii="Arial" w:hAnsi="Arial" w:cs="Arial"/>
          <w:sz w:val="20"/>
          <w:szCs w:val="20"/>
        </w:rPr>
        <w:t>, staff meetings, visitations to related facilities, college classes, professional organizations (OSHA, ASHA), reading professional literature and relating research findings to the therapy program.</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17.</w:t>
      </w:r>
      <w:r>
        <w:rPr>
          <w:rFonts w:ascii="Arial" w:hAnsi="Arial" w:cs="Arial"/>
          <w:sz w:val="20"/>
          <w:szCs w:val="20"/>
        </w:rPr>
        <w:tab/>
        <w:t>Provides diagnostic services to the preschool child referred by parent, physician or agency on a time available basis.</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18.</w:t>
      </w:r>
      <w:r>
        <w:rPr>
          <w:rFonts w:ascii="Arial" w:hAnsi="Arial" w:cs="Arial"/>
          <w:sz w:val="20"/>
          <w:szCs w:val="20"/>
        </w:rPr>
        <w:tab/>
        <w:t xml:space="preserve">Provides informational programs and </w:t>
      </w:r>
      <w:proofErr w:type="spellStart"/>
      <w:r>
        <w:rPr>
          <w:rFonts w:ascii="Arial" w:hAnsi="Arial" w:cs="Arial"/>
          <w:sz w:val="20"/>
          <w:szCs w:val="20"/>
        </w:rPr>
        <w:t>consultive</w:t>
      </w:r>
      <w:proofErr w:type="spellEnd"/>
      <w:r>
        <w:rPr>
          <w:rFonts w:ascii="Arial" w:hAnsi="Arial" w:cs="Arial"/>
          <w:sz w:val="20"/>
          <w:szCs w:val="20"/>
        </w:rPr>
        <w:t xml:space="preserve"> services concerning speech/language/hearing as requested.</w:t>
      </w:r>
    </w:p>
    <w:p w:rsidR="008F388E" w:rsidRDefault="008F388E">
      <w:pPr>
        <w:tabs>
          <w:tab w:val="left" w:pos="-1080"/>
          <w:tab w:val="left" w:pos="-720"/>
          <w:tab w:val="left" w:pos="0"/>
          <w:tab w:val="left" w:pos="540"/>
          <w:tab w:val="left" w:pos="900"/>
        </w:tabs>
        <w:rPr>
          <w:rFonts w:ascii="Arial" w:hAnsi="Arial" w:cs="Arial"/>
          <w:sz w:val="20"/>
          <w:szCs w:val="20"/>
        </w:rPr>
      </w:pPr>
    </w:p>
    <w:p w:rsidR="008F388E" w:rsidRDefault="008F388E">
      <w:pPr>
        <w:tabs>
          <w:tab w:val="left" w:pos="-1080"/>
          <w:tab w:val="left" w:pos="-720"/>
          <w:tab w:val="left" w:pos="0"/>
          <w:tab w:val="left" w:pos="540"/>
          <w:tab w:val="left" w:pos="900"/>
        </w:tabs>
        <w:rPr>
          <w:rFonts w:ascii="Arial" w:hAnsi="Arial" w:cs="Arial"/>
          <w:sz w:val="20"/>
          <w:szCs w:val="20"/>
        </w:rPr>
        <w:sectPr w:rsidR="008F388E">
          <w:pgSz w:w="12240" w:h="15840"/>
          <w:pgMar w:top="1296" w:right="1440" w:bottom="864" w:left="1440" w:header="1296" w:footer="864" w:gutter="0"/>
          <w:cols w:space="720"/>
          <w:noEndnote/>
        </w:sectPr>
      </w:pPr>
    </w:p>
    <w:p w:rsidR="008F388E" w:rsidRDefault="008F388E">
      <w:pPr>
        <w:tabs>
          <w:tab w:val="right" w:pos="9360"/>
        </w:tabs>
        <w:rPr>
          <w:rFonts w:ascii="Arial" w:hAnsi="Arial" w:cs="Arial"/>
          <w:sz w:val="20"/>
          <w:szCs w:val="20"/>
        </w:rPr>
      </w:pPr>
      <w:r>
        <w:rPr>
          <w:rFonts w:ascii="Arial" w:hAnsi="Arial" w:cs="Arial"/>
          <w:b/>
          <w:bCs/>
          <w:sz w:val="20"/>
          <w:szCs w:val="20"/>
        </w:rPr>
        <w:lastRenderedPageBreak/>
        <w:t>SPEECH LANGUAGE PATHOLOGIST (Cont.)</w:t>
      </w:r>
      <w:r>
        <w:rPr>
          <w:rFonts w:ascii="Arial" w:hAnsi="Arial" w:cs="Arial"/>
          <w:sz w:val="20"/>
          <w:szCs w:val="20"/>
        </w:rPr>
        <w:tab/>
        <w:t>Page 2</w:t>
      </w:r>
    </w:p>
    <w:p w:rsidR="008F388E" w:rsidRDefault="008F388E">
      <w:pPr>
        <w:tabs>
          <w:tab w:val="left" w:pos="-1080"/>
          <w:tab w:val="left" w:pos="-720"/>
          <w:tab w:val="left" w:pos="0"/>
          <w:tab w:val="left" w:pos="540"/>
          <w:tab w:val="left" w:pos="900"/>
        </w:tabs>
        <w:rPr>
          <w:rFonts w:ascii="Arial" w:hAnsi="Arial" w:cs="Arial"/>
          <w:sz w:val="20"/>
          <w:szCs w:val="20"/>
        </w:rPr>
      </w:pPr>
    </w:p>
    <w:p w:rsidR="008F388E" w:rsidRDefault="008F388E">
      <w:pPr>
        <w:tabs>
          <w:tab w:val="left" w:pos="-1080"/>
          <w:tab w:val="left" w:pos="-720"/>
          <w:tab w:val="left" w:pos="0"/>
          <w:tab w:val="left" w:pos="540"/>
          <w:tab w:val="left" w:pos="900"/>
        </w:tabs>
        <w:rPr>
          <w:rFonts w:ascii="Arial" w:hAnsi="Arial" w:cs="Arial"/>
          <w:sz w:val="20"/>
          <w:szCs w:val="20"/>
        </w:rPr>
      </w:pP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19.</w:t>
      </w:r>
      <w:r>
        <w:rPr>
          <w:rFonts w:ascii="Arial" w:hAnsi="Arial" w:cs="Arial"/>
          <w:sz w:val="20"/>
          <w:szCs w:val="20"/>
        </w:rPr>
        <w:tab/>
        <w:t>Participate in student assistant teams/pre-referral/staffs as your building defines them.</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20.</w:t>
      </w:r>
      <w:r>
        <w:rPr>
          <w:rFonts w:ascii="Arial" w:hAnsi="Arial" w:cs="Arial"/>
          <w:sz w:val="20"/>
          <w:szCs w:val="20"/>
        </w:rPr>
        <w:tab/>
        <w:t>Assume responsibilities associated with the MDT concept including: pre-referral, referral, testing and eligibility.</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21.</w:t>
      </w:r>
      <w:r>
        <w:rPr>
          <w:rFonts w:ascii="Arial" w:hAnsi="Arial" w:cs="Arial"/>
          <w:sz w:val="20"/>
          <w:szCs w:val="20"/>
        </w:rPr>
        <w:tab/>
        <w:t>Schedule and complete IEP’s for those students who are on your caseload in an accurate, legal and timely manner.</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22.</w:t>
      </w:r>
      <w:r>
        <w:rPr>
          <w:rFonts w:ascii="Arial" w:hAnsi="Arial" w:cs="Arial"/>
          <w:sz w:val="20"/>
          <w:szCs w:val="20"/>
        </w:rPr>
        <w:tab/>
        <w:t>Complete all paperwork associated with the referral to placement process in a timely, accurate and consistent manner as outlines in the teachers’ manual.</w:t>
      </w:r>
    </w:p>
    <w:p w:rsidR="008F388E" w:rsidRDefault="008F388E">
      <w:pPr>
        <w:tabs>
          <w:tab w:val="left" w:pos="-1080"/>
          <w:tab w:val="left" w:pos="-720"/>
          <w:tab w:val="left" w:pos="0"/>
          <w:tab w:val="left" w:pos="540"/>
          <w:tab w:val="left" w:pos="900"/>
        </w:tabs>
        <w:ind w:left="540" w:hanging="540"/>
        <w:rPr>
          <w:rFonts w:ascii="Arial" w:hAnsi="Arial" w:cs="Arial"/>
          <w:sz w:val="20"/>
          <w:szCs w:val="20"/>
          <w:u w:val="single"/>
        </w:rPr>
      </w:pPr>
      <w:r>
        <w:rPr>
          <w:rFonts w:ascii="Arial" w:hAnsi="Arial" w:cs="Arial"/>
          <w:sz w:val="20"/>
          <w:szCs w:val="20"/>
        </w:rPr>
        <w:t>23.</w:t>
      </w:r>
      <w:r>
        <w:rPr>
          <w:rFonts w:ascii="Arial" w:hAnsi="Arial" w:cs="Arial"/>
          <w:sz w:val="20"/>
          <w:szCs w:val="20"/>
        </w:rPr>
        <w:tab/>
        <w:t>Keep open, frequent and consistent communication with program director and secretary regarding caseload and paperwork associated with special education.</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24.</w:t>
      </w:r>
      <w:r>
        <w:rPr>
          <w:rFonts w:ascii="Arial" w:hAnsi="Arial" w:cs="Arial"/>
          <w:sz w:val="20"/>
          <w:szCs w:val="20"/>
        </w:rPr>
        <w:tab/>
        <w:t>Participate in regularly scheduled parent-teacher conferences in your building and be available to parents and those students who are served through special education.</w:t>
      </w:r>
    </w:p>
    <w:p w:rsidR="008F388E" w:rsidRDefault="008F388E">
      <w:pPr>
        <w:tabs>
          <w:tab w:val="left" w:pos="-1080"/>
          <w:tab w:val="left" w:pos="-720"/>
          <w:tab w:val="left" w:pos="0"/>
          <w:tab w:val="left" w:pos="540"/>
          <w:tab w:val="left" w:pos="900"/>
        </w:tabs>
        <w:ind w:left="540" w:hanging="540"/>
        <w:rPr>
          <w:rFonts w:ascii="Arial" w:hAnsi="Arial" w:cs="Arial"/>
          <w:sz w:val="20"/>
          <w:szCs w:val="20"/>
        </w:rPr>
      </w:pPr>
      <w:r>
        <w:rPr>
          <w:rFonts w:ascii="Arial" w:hAnsi="Arial" w:cs="Arial"/>
          <w:sz w:val="20"/>
          <w:szCs w:val="20"/>
        </w:rPr>
        <w:t>25.</w:t>
      </w:r>
      <w:r>
        <w:rPr>
          <w:rFonts w:ascii="Arial" w:hAnsi="Arial" w:cs="Arial"/>
          <w:sz w:val="20"/>
          <w:szCs w:val="20"/>
        </w:rPr>
        <w:tab/>
        <w:t>Attend scheduled special education staff meetings (compensation for time beyond regular work day as per certified and classified contract).</w:t>
      </w:r>
    </w:p>
    <w:p w:rsidR="008F388E" w:rsidRDefault="008F388E">
      <w:pPr>
        <w:tabs>
          <w:tab w:val="left" w:pos="-1080"/>
          <w:tab w:val="left" w:pos="-720"/>
          <w:tab w:val="left" w:pos="0"/>
          <w:tab w:val="left" w:pos="540"/>
          <w:tab w:val="left" w:pos="900"/>
        </w:tabs>
        <w:ind w:left="900"/>
        <w:rPr>
          <w:rFonts w:ascii="Arial" w:hAnsi="Arial" w:cs="Arial"/>
          <w:sz w:val="20"/>
          <w:szCs w:val="20"/>
        </w:rPr>
      </w:pPr>
      <w:r>
        <w:rPr>
          <w:rFonts w:ascii="Arial" w:hAnsi="Arial" w:cs="Arial"/>
          <w:sz w:val="20"/>
          <w:szCs w:val="20"/>
        </w:rPr>
        <w:t>Meetings will be scheduled in advance and teachers will receive adequate written, advance notice of these meetings.</w:t>
      </w:r>
    </w:p>
    <w:p w:rsidR="008F388E" w:rsidRDefault="008F388E">
      <w:pPr>
        <w:tabs>
          <w:tab w:val="left" w:pos="-1080"/>
          <w:tab w:val="left" w:pos="-720"/>
          <w:tab w:val="left" w:pos="0"/>
          <w:tab w:val="left" w:pos="540"/>
          <w:tab w:val="left" w:pos="900"/>
        </w:tabs>
        <w:rPr>
          <w:rFonts w:ascii="Arial" w:hAnsi="Arial" w:cs="Arial"/>
          <w:sz w:val="20"/>
          <w:szCs w:val="20"/>
          <w:u w:val="single"/>
        </w:rPr>
      </w:pPr>
    </w:p>
    <w:p w:rsidR="008F388E" w:rsidRDefault="008F388E">
      <w:pPr>
        <w:tabs>
          <w:tab w:val="left" w:pos="-1080"/>
          <w:tab w:val="left" w:pos="-720"/>
          <w:tab w:val="left" w:pos="0"/>
          <w:tab w:val="left" w:pos="540"/>
          <w:tab w:val="left" w:pos="900"/>
        </w:tabs>
        <w:rPr>
          <w:rFonts w:ascii="Arial" w:hAnsi="Arial" w:cs="Arial"/>
          <w:sz w:val="20"/>
          <w:szCs w:val="20"/>
        </w:rPr>
      </w:pPr>
      <w:r>
        <w:rPr>
          <w:rFonts w:ascii="Arial" w:hAnsi="Arial" w:cs="Arial"/>
          <w:sz w:val="20"/>
          <w:szCs w:val="20"/>
          <w:u w:val="single"/>
        </w:rPr>
        <w:t>Terms of Employment</w:t>
      </w:r>
      <w:r>
        <w:rPr>
          <w:rFonts w:ascii="Arial" w:hAnsi="Arial" w:cs="Arial"/>
          <w:sz w:val="20"/>
          <w:szCs w:val="20"/>
        </w:rPr>
        <w:tab/>
        <w:t xml:space="preserve"> A Speech Language Pathologist shall be employed by the board upon the recommendation of the Superintendent for a work period of 190 days per year as established by the board.  Salary will be determined by placement position on the teacher salary schedule.</w:t>
      </w:r>
    </w:p>
    <w:p w:rsidR="008F388E" w:rsidRDefault="008F388E">
      <w:pPr>
        <w:tabs>
          <w:tab w:val="left" w:pos="-1080"/>
          <w:tab w:val="left" w:pos="-720"/>
          <w:tab w:val="left" w:pos="0"/>
          <w:tab w:val="left" w:pos="540"/>
          <w:tab w:val="left" w:pos="900"/>
        </w:tabs>
        <w:rPr>
          <w:rFonts w:ascii="Arial" w:hAnsi="Arial" w:cs="Arial"/>
          <w:sz w:val="20"/>
          <w:szCs w:val="20"/>
        </w:rPr>
      </w:pPr>
    </w:p>
    <w:p w:rsidR="008F388E" w:rsidRDefault="008F388E">
      <w:pPr>
        <w:tabs>
          <w:tab w:val="left" w:pos="-1080"/>
          <w:tab w:val="left" w:pos="-720"/>
          <w:tab w:val="left" w:pos="0"/>
          <w:tab w:val="left" w:pos="540"/>
          <w:tab w:val="left" w:pos="1080"/>
        </w:tabs>
        <w:rPr>
          <w:rFonts w:ascii="Arial" w:hAnsi="Arial" w:cs="Arial"/>
          <w:sz w:val="20"/>
          <w:szCs w:val="20"/>
        </w:rPr>
      </w:pPr>
      <w:r>
        <w:rPr>
          <w:rFonts w:ascii="Arial" w:hAnsi="Arial" w:cs="Arial"/>
          <w:sz w:val="20"/>
          <w:szCs w:val="20"/>
          <w:u w:val="single"/>
        </w:rPr>
        <w:t>Evaluation</w:t>
      </w:r>
      <w:r>
        <w:rPr>
          <w:rFonts w:ascii="Arial" w:hAnsi="Arial" w:cs="Arial"/>
          <w:sz w:val="20"/>
          <w:szCs w:val="20"/>
        </w:rPr>
        <w:tab/>
        <w:t>Performance of this job will be evaluated by the Director of Special Education, and will be in accordance with the provisions of the board’s policy on evaluation of personnel and in compliance with state law.</w:t>
      </w:r>
    </w:p>
    <w:p w:rsidR="008F388E" w:rsidRDefault="008F388E">
      <w:pPr>
        <w:tabs>
          <w:tab w:val="left" w:pos="-1080"/>
          <w:tab w:val="left" w:pos="-720"/>
          <w:tab w:val="left" w:pos="0"/>
          <w:tab w:val="left" w:pos="540"/>
          <w:tab w:val="left" w:pos="1080"/>
        </w:tabs>
        <w:rPr>
          <w:rFonts w:ascii="Arial" w:hAnsi="Arial" w:cs="Arial"/>
          <w:sz w:val="20"/>
          <w:szCs w:val="20"/>
        </w:rPr>
      </w:pPr>
    </w:p>
    <w:p w:rsidR="008F388E" w:rsidRDefault="008F388E">
      <w:pPr>
        <w:tabs>
          <w:tab w:val="left" w:pos="-1080"/>
          <w:tab w:val="left" w:pos="-720"/>
          <w:tab w:val="left" w:pos="0"/>
          <w:tab w:val="left" w:pos="540"/>
          <w:tab w:val="left" w:pos="1080"/>
        </w:tabs>
        <w:rPr>
          <w:rFonts w:ascii="Arial" w:hAnsi="Arial" w:cs="Arial"/>
          <w:sz w:val="20"/>
          <w:szCs w:val="20"/>
        </w:rPr>
      </w:pPr>
      <w:r>
        <w:rPr>
          <w:rFonts w:ascii="Arial" w:hAnsi="Arial" w:cs="Arial"/>
          <w:sz w:val="20"/>
          <w:szCs w:val="20"/>
          <w:u w:val="single"/>
        </w:rPr>
        <w:t>Physical Requirements:</w:t>
      </w:r>
      <w:r>
        <w:rPr>
          <w:rFonts w:ascii="Arial" w:hAnsi="Arial" w:cs="Arial"/>
          <w:sz w:val="20"/>
          <w:szCs w:val="20"/>
        </w:rPr>
        <w:t xml:space="preserve">  Working closely with students can be both physically and emotionally tiring.  Teachers spend much of their time moving about the classroom, often bending and kneeling to be at eye level with children.  May be stressful for those who deal with unmotivated and disrespectful students.  May require exposure to adverse weather conditions and noisy work areas.  Special education teachers may be exposed to such job hazards as biting, kicking, etc. </w:t>
      </w:r>
    </w:p>
    <w:p w:rsidR="008F388E" w:rsidRDefault="008F388E">
      <w:pPr>
        <w:tabs>
          <w:tab w:val="left" w:pos="-1080"/>
          <w:tab w:val="left" w:pos="-720"/>
          <w:tab w:val="left" w:pos="0"/>
          <w:tab w:val="left" w:pos="360"/>
        </w:tabs>
        <w:rPr>
          <w:rFonts w:ascii="Arial" w:hAnsi="Arial" w:cs="Arial"/>
          <w:sz w:val="20"/>
          <w:szCs w:val="20"/>
        </w:rPr>
      </w:pPr>
    </w:p>
    <w:p w:rsidR="008F388E" w:rsidRDefault="008F388E">
      <w:pPr>
        <w:tabs>
          <w:tab w:val="left" w:pos="-1080"/>
          <w:tab w:val="left" w:pos="-720"/>
          <w:tab w:val="left" w:pos="0"/>
          <w:tab w:val="left" w:pos="360"/>
        </w:tabs>
        <w:rPr>
          <w:rFonts w:ascii="Arial" w:hAnsi="Arial" w:cs="Arial"/>
          <w:sz w:val="20"/>
          <w:szCs w:val="20"/>
        </w:rPr>
      </w:pPr>
      <w:r>
        <w:rPr>
          <w:rFonts w:ascii="Arial" w:hAnsi="Arial" w:cs="Arial"/>
          <w:sz w:val="20"/>
          <w:szCs w:val="20"/>
        </w:rPr>
        <w:t>1.</w:t>
      </w:r>
      <w:r>
        <w:rPr>
          <w:rFonts w:ascii="Arial" w:hAnsi="Arial" w:cs="Arial"/>
          <w:sz w:val="20"/>
          <w:szCs w:val="20"/>
        </w:rPr>
        <w:tab/>
        <w:t xml:space="preserve">In an </w:t>
      </w:r>
      <w:proofErr w:type="gramStart"/>
      <w:r>
        <w:rPr>
          <w:rFonts w:ascii="Arial" w:hAnsi="Arial" w:cs="Arial"/>
          <w:sz w:val="20"/>
          <w:szCs w:val="20"/>
        </w:rPr>
        <w:t>eight hour</w:t>
      </w:r>
      <w:proofErr w:type="gramEnd"/>
      <w:r>
        <w:rPr>
          <w:rFonts w:ascii="Arial" w:hAnsi="Arial" w:cs="Arial"/>
          <w:sz w:val="20"/>
          <w:szCs w:val="20"/>
        </w:rPr>
        <w:t xml:space="preserve"> day employee may:</w:t>
      </w:r>
    </w:p>
    <w:p w:rsidR="008F388E" w:rsidRDefault="008F388E">
      <w:pPr>
        <w:tabs>
          <w:tab w:val="left" w:pos="-1080"/>
          <w:tab w:val="left" w:pos="-720"/>
          <w:tab w:val="left" w:pos="0"/>
          <w:tab w:val="left" w:pos="360"/>
        </w:tabs>
        <w:ind w:firstLine="360"/>
        <w:rPr>
          <w:rFonts w:ascii="Arial" w:hAnsi="Arial" w:cs="Arial"/>
          <w:sz w:val="20"/>
          <w:szCs w:val="20"/>
        </w:rPr>
      </w:pPr>
      <w:r>
        <w:rPr>
          <w:rFonts w:ascii="Arial" w:hAnsi="Arial" w:cs="Arial"/>
          <w:sz w:val="20"/>
          <w:szCs w:val="20"/>
        </w:rPr>
        <w:t>a.  Stand /Walk</w:t>
      </w:r>
      <w:r>
        <w:rPr>
          <w:rFonts w:ascii="Arial" w:hAnsi="Arial" w:cs="Arial"/>
          <w:sz w:val="20"/>
          <w:szCs w:val="20"/>
        </w:rPr>
        <w:tab/>
        <w:t>6-8 hours</w:t>
      </w:r>
    </w:p>
    <w:p w:rsidR="008F388E" w:rsidRDefault="008F388E">
      <w:pPr>
        <w:tabs>
          <w:tab w:val="left" w:pos="-1080"/>
          <w:tab w:val="left" w:pos="-720"/>
          <w:tab w:val="left" w:pos="0"/>
          <w:tab w:val="left" w:pos="360"/>
        </w:tabs>
        <w:ind w:firstLine="360"/>
        <w:rPr>
          <w:rFonts w:ascii="Arial" w:hAnsi="Arial" w:cs="Arial"/>
          <w:sz w:val="20"/>
          <w:szCs w:val="20"/>
        </w:rPr>
      </w:pPr>
      <w:r>
        <w:rPr>
          <w:rFonts w:ascii="Arial" w:hAnsi="Arial" w:cs="Arial"/>
          <w:sz w:val="20"/>
          <w:szCs w:val="20"/>
        </w:rPr>
        <w:t>b.  Drive</w:t>
      </w:r>
      <w:r>
        <w:rPr>
          <w:rFonts w:ascii="Arial" w:hAnsi="Arial" w:cs="Arial"/>
          <w:sz w:val="20"/>
          <w:szCs w:val="20"/>
        </w:rPr>
        <w:tab/>
      </w:r>
      <w:r>
        <w:rPr>
          <w:rFonts w:ascii="Arial" w:hAnsi="Arial" w:cs="Arial"/>
          <w:sz w:val="20"/>
          <w:szCs w:val="20"/>
        </w:rPr>
        <w:tab/>
        <w:t>0-1 hours</w:t>
      </w:r>
    </w:p>
    <w:p w:rsidR="008F388E" w:rsidRDefault="008F388E">
      <w:pPr>
        <w:tabs>
          <w:tab w:val="left" w:pos="-1080"/>
          <w:tab w:val="left" w:pos="-720"/>
          <w:tab w:val="left" w:pos="0"/>
          <w:tab w:val="left" w:pos="360"/>
        </w:tabs>
        <w:ind w:firstLine="360"/>
        <w:rPr>
          <w:rFonts w:ascii="Arial" w:hAnsi="Arial" w:cs="Arial"/>
          <w:sz w:val="20"/>
          <w:szCs w:val="20"/>
        </w:rPr>
      </w:pPr>
      <w:r>
        <w:rPr>
          <w:rFonts w:ascii="Arial" w:hAnsi="Arial" w:cs="Arial"/>
          <w:sz w:val="20"/>
          <w:szCs w:val="20"/>
        </w:rPr>
        <w:t>c.  Sit</w:t>
      </w:r>
      <w:r>
        <w:rPr>
          <w:rFonts w:ascii="Arial" w:hAnsi="Arial" w:cs="Arial"/>
          <w:sz w:val="20"/>
          <w:szCs w:val="20"/>
        </w:rPr>
        <w:tab/>
      </w:r>
      <w:r>
        <w:rPr>
          <w:rFonts w:ascii="Arial" w:hAnsi="Arial" w:cs="Arial"/>
          <w:sz w:val="20"/>
          <w:szCs w:val="20"/>
        </w:rPr>
        <w:tab/>
        <w:t>1-2 hours</w:t>
      </w:r>
    </w:p>
    <w:p w:rsidR="008F388E" w:rsidRDefault="008F388E">
      <w:pPr>
        <w:tabs>
          <w:tab w:val="left" w:pos="-1080"/>
          <w:tab w:val="left" w:pos="-720"/>
          <w:tab w:val="left" w:pos="0"/>
          <w:tab w:val="left" w:pos="360"/>
        </w:tabs>
        <w:rPr>
          <w:rFonts w:ascii="Arial" w:hAnsi="Arial" w:cs="Arial"/>
          <w:sz w:val="20"/>
          <w:szCs w:val="20"/>
        </w:rPr>
      </w:pPr>
    </w:p>
    <w:p w:rsidR="008F388E" w:rsidRDefault="008F388E">
      <w:pPr>
        <w:tabs>
          <w:tab w:val="left" w:pos="-1080"/>
          <w:tab w:val="left" w:pos="-720"/>
          <w:tab w:val="left" w:pos="0"/>
          <w:tab w:val="left" w:pos="360"/>
        </w:tabs>
        <w:rPr>
          <w:rFonts w:ascii="Arial" w:hAnsi="Arial" w:cs="Arial"/>
          <w:sz w:val="20"/>
          <w:szCs w:val="20"/>
        </w:rPr>
      </w:pPr>
      <w:r>
        <w:rPr>
          <w:rFonts w:ascii="Arial" w:hAnsi="Arial" w:cs="Arial"/>
          <w:sz w:val="20"/>
          <w:szCs w:val="20"/>
        </w:rPr>
        <w:t>2.</w:t>
      </w:r>
      <w:r>
        <w:rPr>
          <w:rFonts w:ascii="Arial" w:hAnsi="Arial" w:cs="Arial"/>
          <w:sz w:val="20"/>
          <w:szCs w:val="20"/>
        </w:rPr>
        <w:tab/>
        <w:t>Employee may use hands for repetitive:</w:t>
      </w:r>
    </w:p>
    <w:p w:rsidR="008F388E" w:rsidRDefault="008F388E">
      <w:pPr>
        <w:tabs>
          <w:tab w:val="left" w:pos="-1080"/>
          <w:tab w:val="left" w:pos="-720"/>
          <w:tab w:val="left" w:pos="0"/>
          <w:tab w:val="left" w:pos="360"/>
        </w:tabs>
        <w:ind w:firstLine="360"/>
        <w:rPr>
          <w:rFonts w:ascii="Arial" w:hAnsi="Arial" w:cs="Arial"/>
          <w:sz w:val="20"/>
          <w:szCs w:val="20"/>
        </w:rPr>
      </w:pPr>
      <w:r>
        <w:rPr>
          <w:rFonts w:ascii="Arial" w:hAnsi="Arial" w:cs="Arial"/>
          <w:sz w:val="20"/>
          <w:szCs w:val="20"/>
        </w:rPr>
        <w:t>a.  Single Grasping</w:t>
      </w:r>
    </w:p>
    <w:p w:rsidR="008F388E" w:rsidRDefault="008F388E">
      <w:pPr>
        <w:tabs>
          <w:tab w:val="left" w:pos="-1080"/>
          <w:tab w:val="left" w:pos="-720"/>
          <w:tab w:val="left" w:pos="0"/>
          <w:tab w:val="left" w:pos="360"/>
        </w:tabs>
        <w:ind w:firstLine="360"/>
        <w:rPr>
          <w:rFonts w:ascii="Arial" w:hAnsi="Arial" w:cs="Arial"/>
          <w:sz w:val="20"/>
          <w:szCs w:val="20"/>
        </w:rPr>
      </w:pPr>
      <w:r>
        <w:rPr>
          <w:rFonts w:ascii="Arial" w:hAnsi="Arial" w:cs="Arial"/>
          <w:sz w:val="20"/>
          <w:szCs w:val="20"/>
        </w:rPr>
        <w:t>b.  Pushing and Pulling</w:t>
      </w:r>
    </w:p>
    <w:p w:rsidR="008F388E" w:rsidRDefault="008F388E">
      <w:pPr>
        <w:tabs>
          <w:tab w:val="left" w:pos="-1080"/>
          <w:tab w:val="left" w:pos="-720"/>
          <w:tab w:val="left" w:pos="0"/>
          <w:tab w:val="left" w:pos="360"/>
        </w:tabs>
        <w:ind w:firstLine="360"/>
        <w:rPr>
          <w:rFonts w:ascii="Arial" w:hAnsi="Arial" w:cs="Arial"/>
          <w:sz w:val="20"/>
          <w:szCs w:val="20"/>
        </w:rPr>
      </w:pPr>
      <w:r>
        <w:rPr>
          <w:rFonts w:ascii="Arial" w:hAnsi="Arial" w:cs="Arial"/>
          <w:sz w:val="20"/>
          <w:szCs w:val="20"/>
        </w:rPr>
        <w:t>c.  Fine Manipulation</w:t>
      </w:r>
    </w:p>
    <w:p w:rsidR="008F388E" w:rsidRDefault="008F388E">
      <w:pPr>
        <w:tabs>
          <w:tab w:val="left" w:pos="-1080"/>
          <w:tab w:val="left" w:pos="-720"/>
          <w:tab w:val="left" w:pos="0"/>
          <w:tab w:val="left" w:pos="360"/>
        </w:tabs>
        <w:rPr>
          <w:rFonts w:ascii="Arial" w:hAnsi="Arial" w:cs="Arial"/>
          <w:sz w:val="20"/>
          <w:szCs w:val="20"/>
        </w:rPr>
      </w:pPr>
    </w:p>
    <w:p w:rsidR="008F388E" w:rsidRDefault="008F388E">
      <w:pPr>
        <w:tabs>
          <w:tab w:val="left" w:pos="-1080"/>
          <w:tab w:val="left" w:pos="-720"/>
          <w:tab w:val="left" w:pos="0"/>
          <w:tab w:val="left" w:pos="360"/>
        </w:tabs>
        <w:rPr>
          <w:rFonts w:ascii="Arial" w:hAnsi="Arial" w:cs="Arial"/>
          <w:sz w:val="20"/>
          <w:szCs w:val="20"/>
        </w:rPr>
      </w:pPr>
      <w:r>
        <w:rPr>
          <w:rFonts w:ascii="Arial" w:hAnsi="Arial" w:cs="Arial"/>
          <w:sz w:val="20"/>
          <w:szCs w:val="20"/>
        </w:rPr>
        <w:t>3.</w:t>
      </w:r>
      <w:r>
        <w:rPr>
          <w:rFonts w:ascii="Arial" w:hAnsi="Arial" w:cs="Arial"/>
          <w:sz w:val="20"/>
          <w:szCs w:val="20"/>
        </w:rPr>
        <w:tab/>
        <w:t>Employee may use feet for repetitive movement as in operating foot controls.</w:t>
      </w:r>
    </w:p>
    <w:p w:rsidR="008F388E" w:rsidRDefault="008F388E">
      <w:pPr>
        <w:tabs>
          <w:tab w:val="left" w:pos="-1080"/>
          <w:tab w:val="left" w:pos="-720"/>
          <w:tab w:val="left" w:pos="0"/>
          <w:tab w:val="left" w:pos="360"/>
        </w:tabs>
        <w:rPr>
          <w:rFonts w:ascii="Arial" w:hAnsi="Arial" w:cs="Arial"/>
          <w:sz w:val="20"/>
          <w:szCs w:val="20"/>
        </w:rPr>
      </w:pPr>
    </w:p>
    <w:p w:rsidR="008F388E" w:rsidRDefault="008F388E">
      <w:pPr>
        <w:tabs>
          <w:tab w:val="left" w:pos="-1080"/>
          <w:tab w:val="left" w:pos="-720"/>
          <w:tab w:val="left" w:pos="0"/>
          <w:tab w:val="left" w:pos="360"/>
        </w:tabs>
        <w:rPr>
          <w:rFonts w:ascii="Arial" w:hAnsi="Arial" w:cs="Arial"/>
          <w:sz w:val="20"/>
          <w:szCs w:val="20"/>
        </w:rPr>
      </w:pPr>
      <w:r>
        <w:rPr>
          <w:rFonts w:ascii="Arial" w:hAnsi="Arial" w:cs="Arial"/>
          <w:sz w:val="20"/>
          <w:szCs w:val="20"/>
        </w:rPr>
        <w:t>4.</w:t>
      </w:r>
      <w:r>
        <w:rPr>
          <w:rFonts w:ascii="Arial" w:hAnsi="Arial" w:cs="Arial"/>
          <w:sz w:val="20"/>
          <w:szCs w:val="20"/>
        </w:rPr>
        <w:tab/>
        <w:t>Employee may need to:</w:t>
      </w:r>
    </w:p>
    <w:p w:rsidR="008F388E" w:rsidRDefault="008F388E">
      <w:pPr>
        <w:tabs>
          <w:tab w:val="left" w:pos="-1080"/>
          <w:tab w:val="left" w:pos="-720"/>
          <w:tab w:val="left" w:pos="0"/>
          <w:tab w:val="left" w:pos="360"/>
        </w:tabs>
        <w:ind w:firstLine="360"/>
        <w:rPr>
          <w:rFonts w:ascii="Arial" w:hAnsi="Arial" w:cs="Arial"/>
          <w:sz w:val="20"/>
          <w:szCs w:val="20"/>
        </w:rPr>
      </w:pPr>
      <w:r>
        <w:rPr>
          <w:rFonts w:ascii="Arial" w:hAnsi="Arial" w:cs="Arial"/>
          <w:sz w:val="20"/>
          <w:szCs w:val="20"/>
        </w:rPr>
        <w:t>a.</w:t>
      </w:r>
      <w:r>
        <w:rPr>
          <w:rFonts w:ascii="Arial" w:hAnsi="Arial" w:cs="Arial"/>
          <w:sz w:val="20"/>
          <w:szCs w:val="20"/>
        </w:rPr>
        <w:tab/>
        <w:t>Bend frequently</w:t>
      </w:r>
    </w:p>
    <w:p w:rsidR="008F388E" w:rsidRDefault="008F388E">
      <w:pPr>
        <w:tabs>
          <w:tab w:val="left" w:pos="-1080"/>
          <w:tab w:val="left" w:pos="-720"/>
          <w:tab w:val="left" w:pos="0"/>
          <w:tab w:val="left" w:pos="360"/>
        </w:tabs>
        <w:ind w:firstLine="360"/>
        <w:rPr>
          <w:rFonts w:ascii="Arial" w:hAnsi="Arial" w:cs="Arial"/>
          <w:sz w:val="20"/>
          <w:szCs w:val="20"/>
        </w:rPr>
      </w:pPr>
      <w:r>
        <w:rPr>
          <w:rFonts w:ascii="Arial" w:hAnsi="Arial" w:cs="Arial"/>
          <w:sz w:val="20"/>
          <w:szCs w:val="20"/>
        </w:rPr>
        <w:t>b.</w:t>
      </w:r>
      <w:r>
        <w:rPr>
          <w:rFonts w:ascii="Arial" w:hAnsi="Arial" w:cs="Arial"/>
          <w:sz w:val="20"/>
          <w:szCs w:val="20"/>
        </w:rPr>
        <w:tab/>
        <w:t>Squat frequently</w:t>
      </w:r>
    </w:p>
    <w:p w:rsidR="008F388E" w:rsidRDefault="008F388E">
      <w:pPr>
        <w:tabs>
          <w:tab w:val="left" w:pos="-1080"/>
          <w:tab w:val="left" w:pos="-720"/>
          <w:tab w:val="left" w:pos="0"/>
          <w:tab w:val="left" w:pos="360"/>
        </w:tabs>
        <w:ind w:firstLine="360"/>
        <w:rPr>
          <w:rFonts w:ascii="Arial" w:hAnsi="Arial" w:cs="Arial"/>
          <w:sz w:val="20"/>
          <w:szCs w:val="20"/>
        </w:rPr>
      </w:pPr>
      <w:r>
        <w:rPr>
          <w:rFonts w:ascii="Arial" w:hAnsi="Arial" w:cs="Arial"/>
          <w:sz w:val="20"/>
          <w:szCs w:val="20"/>
        </w:rPr>
        <w:t>c.</w:t>
      </w:r>
      <w:r>
        <w:rPr>
          <w:rFonts w:ascii="Arial" w:hAnsi="Arial" w:cs="Arial"/>
          <w:sz w:val="20"/>
          <w:szCs w:val="20"/>
        </w:rPr>
        <w:tab/>
        <w:t>Climb stairs occasionally</w:t>
      </w:r>
    </w:p>
    <w:p w:rsidR="008F388E" w:rsidRDefault="008F388E">
      <w:pPr>
        <w:tabs>
          <w:tab w:val="left" w:pos="-1080"/>
          <w:tab w:val="left" w:pos="-720"/>
          <w:tab w:val="left" w:pos="0"/>
          <w:tab w:val="left" w:pos="360"/>
        </w:tabs>
        <w:ind w:firstLine="360"/>
        <w:rPr>
          <w:rFonts w:ascii="Arial" w:hAnsi="Arial" w:cs="Arial"/>
          <w:sz w:val="20"/>
          <w:szCs w:val="20"/>
        </w:rPr>
      </w:pPr>
      <w:r>
        <w:rPr>
          <w:rFonts w:ascii="Arial" w:hAnsi="Arial" w:cs="Arial"/>
          <w:sz w:val="20"/>
          <w:szCs w:val="20"/>
        </w:rPr>
        <w:t>d.</w:t>
      </w:r>
      <w:r>
        <w:rPr>
          <w:rFonts w:ascii="Arial" w:hAnsi="Arial" w:cs="Arial"/>
          <w:sz w:val="20"/>
          <w:szCs w:val="20"/>
        </w:rPr>
        <w:tab/>
        <w:t>Lift occasionally</w:t>
      </w:r>
    </w:p>
    <w:p w:rsidR="008F388E" w:rsidRDefault="008F388E">
      <w:pPr>
        <w:tabs>
          <w:tab w:val="left" w:pos="-1080"/>
          <w:tab w:val="left" w:pos="-720"/>
          <w:tab w:val="left" w:pos="0"/>
          <w:tab w:val="left" w:pos="360"/>
        </w:tabs>
        <w:rPr>
          <w:rFonts w:ascii="Arial" w:hAnsi="Arial" w:cs="Arial"/>
          <w:sz w:val="20"/>
          <w:szCs w:val="20"/>
        </w:rPr>
      </w:pPr>
    </w:p>
    <w:p w:rsidR="008F388E" w:rsidRDefault="008F388E">
      <w:pPr>
        <w:tabs>
          <w:tab w:val="left" w:pos="-1080"/>
          <w:tab w:val="left" w:pos="-720"/>
          <w:tab w:val="left" w:pos="0"/>
          <w:tab w:val="left" w:pos="360"/>
        </w:tabs>
        <w:rPr>
          <w:rFonts w:ascii="Arial" w:hAnsi="Arial" w:cs="Arial"/>
          <w:sz w:val="20"/>
          <w:szCs w:val="20"/>
        </w:rPr>
      </w:pPr>
      <w:r>
        <w:rPr>
          <w:rFonts w:ascii="Arial" w:hAnsi="Arial" w:cs="Arial"/>
          <w:sz w:val="20"/>
          <w:szCs w:val="20"/>
        </w:rPr>
        <w:t>5.</w:t>
      </w:r>
      <w:r>
        <w:rPr>
          <w:rFonts w:ascii="Arial" w:hAnsi="Arial" w:cs="Arial"/>
          <w:sz w:val="20"/>
          <w:szCs w:val="20"/>
        </w:rPr>
        <w:tab/>
        <w:t>Lifting:  Medium work - Lifting 50 pounds occasionally, 25 pounds frequently, with occasional sitting and frequent standing/walking.</w:t>
      </w:r>
    </w:p>
    <w:p w:rsidR="008F388E" w:rsidRDefault="008F388E">
      <w:pPr>
        <w:tabs>
          <w:tab w:val="left" w:pos="-1080"/>
          <w:tab w:val="left" w:pos="-720"/>
          <w:tab w:val="left" w:pos="0"/>
          <w:tab w:val="left" w:pos="360"/>
        </w:tabs>
        <w:rPr>
          <w:rFonts w:ascii="Arial" w:hAnsi="Arial" w:cs="Arial"/>
          <w:sz w:val="16"/>
          <w:szCs w:val="16"/>
        </w:rPr>
      </w:pPr>
    </w:p>
    <w:p w:rsidR="008F388E" w:rsidRDefault="008F388E">
      <w:pPr>
        <w:tabs>
          <w:tab w:val="left" w:pos="-1080"/>
          <w:tab w:val="left" w:pos="-720"/>
          <w:tab w:val="left" w:pos="0"/>
          <w:tab w:val="left" w:pos="360"/>
        </w:tabs>
        <w:rPr>
          <w:rFonts w:ascii="Arial" w:hAnsi="Arial" w:cs="Arial"/>
          <w:sz w:val="16"/>
          <w:szCs w:val="16"/>
        </w:rPr>
      </w:pPr>
    </w:p>
    <w:p w:rsidR="008F388E" w:rsidRDefault="008F388E">
      <w:pPr>
        <w:tabs>
          <w:tab w:val="left" w:pos="-1080"/>
          <w:tab w:val="left" w:pos="-720"/>
          <w:tab w:val="left" w:pos="0"/>
          <w:tab w:val="left" w:pos="360"/>
        </w:tabs>
        <w:rPr>
          <w:rFonts w:ascii="Arial" w:hAnsi="Arial" w:cs="Arial"/>
          <w:sz w:val="16"/>
          <w:szCs w:val="16"/>
        </w:rPr>
      </w:pPr>
    </w:p>
    <w:p w:rsidR="008F388E" w:rsidRDefault="0049508C">
      <w:pPr>
        <w:tabs>
          <w:tab w:val="left" w:pos="-1080"/>
          <w:tab w:val="left" w:pos="-720"/>
          <w:tab w:val="left" w:pos="0"/>
          <w:tab w:val="left" w:pos="360"/>
        </w:tabs>
        <w:rPr>
          <w:rFonts w:ascii="Arial" w:hAnsi="Arial" w:cs="Arial"/>
          <w:sz w:val="16"/>
          <w:szCs w:val="16"/>
        </w:rPr>
      </w:pPr>
      <w:r>
        <w:rPr>
          <w:rFonts w:ascii="Arial" w:hAnsi="Arial" w:cs="Arial"/>
          <w:sz w:val="16"/>
          <w:szCs w:val="16"/>
        </w:rPr>
        <w:t>______________________________________________________________          _____________________________</w:t>
      </w:r>
    </w:p>
    <w:p w:rsidR="0049508C" w:rsidRDefault="0049508C">
      <w:pPr>
        <w:tabs>
          <w:tab w:val="left" w:pos="-1080"/>
          <w:tab w:val="left" w:pos="-720"/>
          <w:tab w:val="left" w:pos="0"/>
          <w:tab w:val="left" w:pos="360"/>
        </w:tabs>
        <w:rPr>
          <w:rFonts w:ascii="Arial" w:hAnsi="Arial" w:cs="Arial"/>
          <w:sz w:val="16"/>
          <w:szCs w:val="16"/>
        </w:rPr>
      </w:pPr>
      <w:r>
        <w:rPr>
          <w:rFonts w:ascii="Arial" w:hAnsi="Arial" w:cs="Arial"/>
          <w:sz w:val="16"/>
          <w:szCs w:val="16"/>
        </w:rPr>
        <w:t>Employee Signature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Date</w:t>
      </w:r>
      <w:bookmarkStart w:id="0" w:name="_GoBack"/>
      <w:bookmarkEnd w:id="0"/>
    </w:p>
    <w:p w:rsidR="008F388E" w:rsidRDefault="008F388E">
      <w:pPr>
        <w:tabs>
          <w:tab w:val="left" w:pos="-1080"/>
          <w:tab w:val="left" w:pos="-720"/>
          <w:tab w:val="left" w:pos="0"/>
          <w:tab w:val="left" w:pos="360"/>
        </w:tabs>
        <w:rPr>
          <w:rFonts w:ascii="Arial" w:hAnsi="Arial" w:cs="Arial"/>
          <w:sz w:val="16"/>
          <w:szCs w:val="16"/>
        </w:rPr>
      </w:pPr>
    </w:p>
    <w:p w:rsidR="008F388E" w:rsidRDefault="008F388E">
      <w:pPr>
        <w:tabs>
          <w:tab w:val="left" w:pos="-1080"/>
          <w:tab w:val="left" w:pos="-720"/>
          <w:tab w:val="left" w:pos="0"/>
          <w:tab w:val="left" w:pos="360"/>
        </w:tabs>
        <w:rPr>
          <w:rFonts w:ascii="Arial" w:hAnsi="Arial" w:cs="Arial"/>
          <w:sz w:val="16"/>
          <w:szCs w:val="16"/>
        </w:rPr>
      </w:pPr>
    </w:p>
    <w:p w:rsidR="008F388E" w:rsidRDefault="008F388E">
      <w:pPr>
        <w:tabs>
          <w:tab w:val="left" w:pos="-1080"/>
          <w:tab w:val="left" w:pos="-720"/>
          <w:tab w:val="left" w:pos="0"/>
          <w:tab w:val="left" w:pos="360"/>
        </w:tabs>
        <w:rPr>
          <w:rFonts w:ascii="Arial" w:hAnsi="Arial" w:cs="Arial"/>
          <w:sz w:val="20"/>
          <w:szCs w:val="20"/>
        </w:rPr>
      </w:pPr>
      <w:r>
        <w:rPr>
          <w:rFonts w:ascii="Arial" w:hAnsi="Arial" w:cs="Arial"/>
          <w:sz w:val="16"/>
          <w:szCs w:val="16"/>
        </w:rPr>
        <w:t>[</w:t>
      </w:r>
      <w:proofErr w:type="spellStart"/>
      <w:r>
        <w:rPr>
          <w:rFonts w:ascii="Arial" w:hAnsi="Arial" w:cs="Arial"/>
          <w:sz w:val="16"/>
          <w:szCs w:val="16"/>
        </w:rPr>
        <w:t>persnl</w:t>
      </w:r>
      <w:proofErr w:type="spellEnd"/>
      <w:r>
        <w:rPr>
          <w:rFonts w:ascii="Arial" w:hAnsi="Arial" w:cs="Arial"/>
          <w:sz w:val="16"/>
          <w:szCs w:val="16"/>
        </w:rPr>
        <w:t>\</w:t>
      </w:r>
      <w:proofErr w:type="spellStart"/>
      <w:proofErr w:type="gramStart"/>
      <w:r>
        <w:rPr>
          <w:rFonts w:ascii="Arial" w:hAnsi="Arial" w:cs="Arial"/>
          <w:sz w:val="16"/>
          <w:szCs w:val="16"/>
        </w:rPr>
        <w:t>speechpa.jd</w:t>
      </w:r>
      <w:proofErr w:type="spellEnd"/>
      <w:proofErr w:type="gramEnd"/>
      <w:r>
        <w:rPr>
          <w:rFonts w:ascii="Arial" w:hAnsi="Arial" w:cs="Arial"/>
          <w:sz w:val="16"/>
          <w:szCs w:val="16"/>
        </w:rPr>
        <w:t>]  1/97</w:t>
      </w:r>
    </w:p>
    <w:sectPr w:rsidR="008F388E" w:rsidSect="008F388E">
      <w:type w:val="continuous"/>
      <w:pgSz w:w="12240" w:h="15840"/>
      <w:pgMar w:top="1296" w:right="1440" w:bottom="864" w:left="1440" w:header="1296"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8C"/>
    <w:rsid w:val="0049508C"/>
    <w:rsid w:val="008F388E"/>
    <w:rsid w:val="00EC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F4BB4"/>
  <w14:defaultImageDpi w14:val="0"/>
  <w15:chartTrackingRefBased/>
  <w15:docId w15:val="{9610511E-D9D4-49E1-B525-E51CA1EB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Administrative%20Assistant%20Files\Personnel\jobdescriptions\SPEECHPA.J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SPEECHPA.JD</Template>
  <TotalTime>1</TotalTime>
  <Pages>2</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Fern Ridge School District 28J</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Cook</dc:creator>
  <cp:keywords/>
  <cp:lastModifiedBy>Michelle Cook</cp:lastModifiedBy>
  <cp:revision>1</cp:revision>
  <dcterms:created xsi:type="dcterms:W3CDTF">2021-08-23T19:07:00Z</dcterms:created>
  <dcterms:modified xsi:type="dcterms:W3CDTF">2021-08-23T19:08:00Z</dcterms:modified>
</cp:coreProperties>
</file>